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BD566" w14:textId="77777777" w:rsidR="00441485" w:rsidRPr="0079232C" w:rsidRDefault="00441485" w:rsidP="0044148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 w:themeColor="text1"/>
          <w:sz w:val="40"/>
          <w:szCs w:val="40"/>
        </w:rPr>
      </w:pPr>
      <w:r w:rsidRPr="0079232C">
        <w:rPr>
          <w:rFonts w:asciiTheme="minorHAnsi" w:hAnsiTheme="minorHAnsi" w:cstheme="minorHAnsi"/>
          <w:b/>
          <w:bCs/>
          <w:color w:val="000000" w:themeColor="text1"/>
          <w:sz w:val="40"/>
          <w:szCs w:val="40"/>
        </w:rPr>
        <w:t>Datenschutzkonzept</w:t>
      </w:r>
    </w:p>
    <w:p w14:paraId="18164C1D" w14:textId="6966D291" w:rsidR="00441485" w:rsidRPr="0079232C" w:rsidRDefault="00697224" w:rsidP="0044148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79232C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d</w:t>
      </w:r>
      <w:r w:rsidR="00441485" w:rsidRPr="0079232C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er </w:t>
      </w:r>
      <w:r w:rsidR="0079232C" w:rsidRPr="0079232C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MAV in XXXXXXXX</w:t>
      </w:r>
    </w:p>
    <w:p w14:paraId="2A72AA26" w14:textId="77777777" w:rsidR="00441485" w:rsidRDefault="00441485" w:rsidP="0044148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8"/>
          <w:szCs w:val="28"/>
        </w:rPr>
      </w:pPr>
    </w:p>
    <w:p w14:paraId="0BF65015" w14:textId="77777777" w:rsidR="00006BFD" w:rsidRPr="0079232C" w:rsidRDefault="00006BFD" w:rsidP="00006BF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</w:rPr>
      </w:pPr>
      <w:r w:rsidRPr="0079232C">
        <w:rPr>
          <w:rFonts w:asciiTheme="minorHAnsi" w:hAnsiTheme="minorHAnsi" w:cstheme="minorHAnsi"/>
          <w:color w:val="000000"/>
          <w:szCs w:val="24"/>
        </w:rPr>
        <w:t>Mit dem Datenschutz werden die Würde und die Persönlichkeit eines Menschen sowie die personenbezogenen Daten des einzelnen Menschen geschützt.</w:t>
      </w:r>
    </w:p>
    <w:p w14:paraId="036AF06A" w14:textId="77777777" w:rsidR="00006BFD" w:rsidRPr="0079232C" w:rsidRDefault="00006BFD" w:rsidP="00006BF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</w:rPr>
      </w:pPr>
      <w:r w:rsidRPr="0079232C">
        <w:rPr>
          <w:rFonts w:asciiTheme="minorHAnsi" w:hAnsiTheme="minorHAnsi" w:cstheme="minorHAnsi"/>
          <w:color w:val="000000"/>
          <w:szCs w:val="24"/>
        </w:rPr>
        <w:t>Grundlage des Datenschutzes ist somit das sogenannte Recht auf informationelle Selbstbestimmung, wonach jeder Mensch das Recht hat, selbst über die Preisgabe und Verwendung seiner ihn betreffenden personenbezogenen Daten zu bestimmen.</w:t>
      </w:r>
    </w:p>
    <w:p w14:paraId="3895C5DF" w14:textId="77777777" w:rsidR="00006BFD" w:rsidRPr="0079232C" w:rsidRDefault="00006BFD" w:rsidP="0044148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</w:rPr>
      </w:pPr>
      <w:bookmarkStart w:id="0" w:name="_GoBack"/>
      <w:bookmarkEnd w:id="0"/>
    </w:p>
    <w:p w14:paraId="64D4D669" w14:textId="264CE139" w:rsidR="00441485" w:rsidRPr="0079232C" w:rsidRDefault="0079232C" w:rsidP="0044148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</w:rPr>
      </w:pPr>
      <w:r w:rsidRPr="0079232C">
        <w:rPr>
          <w:rFonts w:asciiTheme="minorHAnsi" w:hAnsiTheme="minorHAnsi" w:cstheme="minorHAnsi"/>
          <w:color w:val="000000"/>
          <w:szCs w:val="24"/>
        </w:rPr>
        <w:t xml:space="preserve">In der MAV der </w:t>
      </w:r>
      <w:r w:rsidRPr="0079232C">
        <w:rPr>
          <w:rFonts w:asciiTheme="minorHAnsi" w:hAnsiTheme="minorHAnsi" w:cstheme="minorHAnsi"/>
          <w:i/>
          <w:iCs/>
          <w:color w:val="000000"/>
          <w:szCs w:val="24"/>
        </w:rPr>
        <w:t>(Dienststelle)</w:t>
      </w:r>
      <w:r w:rsidR="00441485" w:rsidRPr="0079232C">
        <w:rPr>
          <w:rFonts w:asciiTheme="minorHAnsi" w:hAnsiTheme="minorHAnsi" w:cstheme="minorHAnsi"/>
          <w:color w:val="000000"/>
          <w:szCs w:val="24"/>
        </w:rPr>
        <w:t xml:space="preserve"> wird </w:t>
      </w:r>
      <w:proofErr w:type="gramStart"/>
      <w:r w:rsidR="00441485" w:rsidRPr="0079232C">
        <w:rPr>
          <w:rFonts w:asciiTheme="minorHAnsi" w:hAnsiTheme="minorHAnsi" w:cstheme="minorHAnsi"/>
          <w:color w:val="000000"/>
          <w:szCs w:val="24"/>
        </w:rPr>
        <w:t>nach folgendem</w:t>
      </w:r>
      <w:proofErr w:type="gramEnd"/>
      <w:r w:rsidR="00441485" w:rsidRPr="0079232C">
        <w:rPr>
          <w:rFonts w:asciiTheme="minorHAnsi" w:hAnsiTheme="minorHAnsi" w:cstheme="minorHAnsi"/>
          <w:color w:val="000000"/>
          <w:szCs w:val="24"/>
        </w:rPr>
        <w:t xml:space="preserve"> </w:t>
      </w:r>
      <w:r w:rsidR="00441485" w:rsidRPr="0079232C">
        <w:rPr>
          <w:rFonts w:asciiTheme="minorHAnsi" w:hAnsiTheme="minorHAnsi" w:cstheme="minorHAnsi"/>
          <w:b/>
          <w:bCs/>
          <w:color w:val="000000"/>
          <w:szCs w:val="24"/>
        </w:rPr>
        <w:t xml:space="preserve">Datenschutzkonzept </w:t>
      </w:r>
      <w:r w:rsidR="00441485" w:rsidRPr="0079232C">
        <w:rPr>
          <w:rFonts w:asciiTheme="minorHAnsi" w:hAnsiTheme="minorHAnsi" w:cstheme="minorHAnsi"/>
          <w:color w:val="000000"/>
          <w:szCs w:val="24"/>
        </w:rPr>
        <w:t>verfahren:</w:t>
      </w:r>
    </w:p>
    <w:p w14:paraId="54326CEF" w14:textId="77777777" w:rsidR="003D1A4E" w:rsidRPr="0079232C" w:rsidRDefault="003D1A4E" w:rsidP="0044148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</w:rPr>
      </w:pPr>
    </w:p>
    <w:p w14:paraId="2D89F128" w14:textId="77777777" w:rsidR="00EE20B5" w:rsidRPr="0079232C" w:rsidRDefault="00EE20B5" w:rsidP="0044148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</w:rPr>
      </w:pPr>
    </w:p>
    <w:p w14:paraId="1FF54754" w14:textId="77777777" w:rsidR="00441485" w:rsidRPr="0079232C" w:rsidRDefault="00441485" w:rsidP="00B54C99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Theme="minorHAnsi" w:hAnsiTheme="minorHAnsi" w:cstheme="minorHAnsi"/>
          <w:b/>
          <w:bCs/>
          <w:color w:val="000000"/>
          <w:szCs w:val="24"/>
        </w:rPr>
      </w:pPr>
      <w:r w:rsidRPr="0079232C">
        <w:rPr>
          <w:rFonts w:asciiTheme="minorHAnsi" w:hAnsiTheme="minorHAnsi" w:cstheme="minorHAnsi"/>
          <w:b/>
          <w:bCs/>
          <w:color w:val="000000"/>
          <w:szCs w:val="24"/>
        </w:rPr>
        <w:t>Zuständig- und Verantwortlichkeiten</w:t>
      </w:r>
    </w:p>
    <w:p w14:paraId="1FBE130C" w14:textId="77777777" w:rsidR="00441485" w:rsidRPr="0079232C" w:rsidRDefault="00441485" w:rsidP="0044148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</w:rPr>
      </w:pPr>
      <w:r w:rsidRPr="0079232C">
        <w:rPr>
          <w:rFonts w:asciiTheme="minorHAnsi" w:hAnsiTheme="minorHAnsi" w:cstheme="minorHAnsi"/>
          <w:color w:val="000000"/>
          <w:szCs w:val="24"/>
        </w:rPr>
        <w:t>Die Verantwortung für die Sicherheit und Ordnungsmäßigkeit der Datenverarbeitung trägt die MAV als Gremium</w:t>
      </w:r>
      <w:r w:rsidR="008D34C4" w:rsidRPr="0079232C">
        <w:rPr>
          <w:rFonts w:asciiTheme="minorHAnsi" w:hAnsiTheme="minorHAnsi" w:cstheme="minorHAnsi"/>
          <w:color w:val="000000"/>
          <w:szCs w:val="24"/>
        </w:rPr>
        <w:t xml:space="preserve"> </w:t>
      </w:r>
      <w:r w:rsidRPr="0079232C">
        <w:rPr>
          <w:rFonts w:asciiTheme="minorHAnsi" w:hAnsiTheme="minorHAnsi" w:cstheme="minorHAnsi"/>
          <w:color w:val="000000"/>
          <w:szCs w:val="24"/>
        </w:rPr>
        <w:t>Für die Einhaltung der jeweils anzuwendenden Vor</w:t>
      </w:r>
      <w:r w:rsidR="008D34C4" w:rsidRPr="0079232C">
        <w:rPr>
          <w:rFonts w:asciiTheme="minorHAnsi" w:hAnsiTheme="minorHAnsi" w:cstheme="minorHAnsi"/>
          <w:color w:val="000000"/>
          <w:szCs w:val="24"/>
        </w:rPr>
        <w:softHyphen/>
      </w:r>
      <w:r w:rsidRPr="0079232C">
        <w:rPr>
          <w:rFonts w:asciiTheme="minorHAnsi" w:hAnsiTheme="minorHAnsi" w:cstheme="minorHAnsi"/>
          <w:color w:val="000000"/>
          <w:szCs w:val="24"/>
        </w:rPr>
        <w:t>schriften zum Datenschutz und</w:t>
      </w:r>
      <w:r w:rsidR="008D34C4" w:rsidRPr="0079232C">
        <w:rPr>
          <w:rFonts w:asciiTheme="minorHAnsi" w:hAnsiTheme="minorHAnsi" w:cstheme="minorHAnsi"/>
          <w:color w:val="000000"/>
          <w:szCs w:val="24"/>
        </w:rPr>
        <w:t xml:space="preserve"> </w:t>
      </w:r>
      <w:r w:rsidRPr="0079232C">
        <w:rPr>
          <w:rFonts w:asciiTheme="minorHAnsi" w:hAnsiTheme="minorHAnsi" w:cstheme="minorHAnsi"/>
          <w:color w:val="000000"/>
          <w:szCs w:val="24"/>
        </w:rPr>
        <w:t>zur Datensicherheit sind alle Mitglieder ver</w:t>
      </w:r>
      <w:r w:rsidR="008D34C4" w:rsidRPr="0079232C">
        <w:rPr>
          <w:rFonts w:asciiTheme="minorHAnsi" w:hAnsiTheme="minorHAnsi" w:cstheme="minorHAnsi"/>
          <w:color w:val="000000"/>
          <w:szCs w:val="24"/>
        </w:rPr>
        <w:softHyphen/>
      </w:r>
      <w:r w:rsidRPr="0079232C">
        <w:rPr>
          <w:rFonts w:asciiTheme="minorHAnsi" w:hAnsiTheme="minorHAnsi" w:cstheme="minorHAnsi"/>
          <w:color w:val="000000"/>
          <w:szCs w:val="24"/>
        </w:rPr>
        <w:t>ant</w:t>
      </w:r>
      <w:r w:rsidR="008D34C4" w:rsidRPr="0079232C">
        <w:rPr>
          <w:rFonts w:asciiTheme="minorHAnsi" w:hAnsiTheme="minorHAnsi" w:cstheme="minorHAnsi"/>
          <w:color w:val="000000"/>
          <w:szCs w:val="24"/>
        </w:rPr>
        <w:softHyphen/>
      </w:r>
      <w:r w:rsidRPr="0079232C">
        <w:rPr>
          <w:rFonts w:asciiTheme="minorHAnsi" w:hAnsiTheme="minorHAnsi" w:cstheme="minorHAnsi"/>
          <w:color w:val="000000"/>
          <w:szCs w:val="24"/>
        </w:rPr>
        <w:t>wortlich.</w:t>
      </w:r>
    </w:p>
    <w:p w14:paraId="59ED694E" w14:textId="77777777" w:rsidR="00441485" w:rsidRPr="0079232C" w:rsidRDefault="00441485" w:rsidP="0044148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szCs w:val="24"/>
        </w:rPr>
      </w:pPr>
    </w:p>
    <w:p w14:paraId="03EDCD26" w14:textId="77777777" w:rsidR="00441485" w:rsidRPr="0079232C" w:rsidRDefault="00441485" w:rsidP="00B54C99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Theme="minorHAnsi" w:hAnsiTheme="minorHAnsi" w:cstheme="minorHAnsi"/>
          <w:b/>
          <w:bCs/>
          <w:color w:val="000000"/>
          <w:szCs w:val="24"/>
        </w:rPr>
      </w:pPr>
      <w:r w:rsidRPr="0079232C">
        <w:rPr>
          <w:rFonts w:asciiTheme="minorHAnsi" w:hAnsiTheme="minorHAnsi" w:cstheme="minorHAnsi"/>
          <w:b/>
          <w:bCs/>
          <w:color w:val="000000"/>
          <w:szCs w:val="24"/>
        </w:rPr>
        <w:t>Überwachung</w:t>
      </w:r>
    </w:p>
    <w:p w14:paraId="54E3EF4A" w14:textId="77777777" w:rsidR="008D34C4" w:rsidRPr="0079232C" w:rsidRDefault="00441485" w:rsidP="0044148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</w:rPr>
      </w:pPr>
      <w:r w:rsidRPr="0079232C">
        <w:rPr>
          <w:rFonts w:asciiTheme="minorHAnsi" w:hAnsiTheme="minorHAnsi" w:cstheme="minorHAnsi"/>
          <w:color w:val="000000"/>
          <w:szCs w:val="24"/>
        </w:rPr>
        <w:t xml:space="preserve">Die Überwachung und Prüfung der im Datenschutzkonzept festgelegten Sicherheitsmaßnahmen </w:t>
      </w:r>
      <w:r w:rsidR="008D34C4" w:rsidRPr="0079232C">
        <w:rPr>
          <w:rFonts w:asciiTheme="minorHAnsi" w:hAnsiTheme="minorHAnsi" w:cstheme="minorHAnsi"/>
          <w:color w:val="000000"/>
          <w:szCs w:val="24"/>
        </w:rPr>
        <w:t>erfolgt durch das Gremium in regelmäßigen Abständen</w:t>
      </w:r>
      <w:r w:rsidRPr="0079232C">
        <w:rPr>
          <w:rFonts w:asciiTheme="minorHAnsi" w:hAnsiTheme="minorHAnsi" w:cstheme="minorHAnsi"/>
          <w:color w:val="000000"/>
          <w:szCs w:val="24"/>
        </w:rPr>
        <w:t>.</w:t>
      </w:r>
    </w:p>
    <w:p w14:paraId="475FC479" w14:textId="77777777" w:rsidR="00441485" w:rsidRPr="0079232C" w:rsidRDefault="00441485" w:rsidP="0044148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szCs w:val="24"/>
        </w:rPr>
      </w:pPr>
    </w:p>
    <w:p w14:paraId="40012096" w14:textId="77777777" w:rsidR="00441485" w:rsidRPr="0079232C" w:rsidRDefault="00441485" w:rsidP="00B54C99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Theme="minorHAnsi" w:hAnsiTheme="minorHAnsi" w:cstheme="minorHAnsi"/>
          <w:b/>
          <w:bCs/>
          <w:color w:val="000000"/>
          <w:szCs w:val="24"/>
        </w:rPr>
      </w:pPr>
      <w:r w:rsidRPr="0079232C">
        <w:rPr>
          <w:rFonts w:asciiTheme="minorHAnsi" w:hAnsiTheme="minorHAnsi" w:cstheme="minorHAnsi"/>
          <w:b/>
          <w:bCs/>
          <w:color w:val="000000"/>
          <w:szCs w:val="24"/>
        </w:rPr>
        <w:t>Fortschreibung</w:t>
      </w:r>
    </w:p>
    <w:p w14:paraId="064BF10A" w14:textId="77777777" w:rsidR="00441485" w:rsidRPr="0079232C" w:rsidRDefault="00441485" w:rsidP="0044148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</w:rPr>
      </w:pPr>
      <w:r w:rsidRPr="0079232C">
        <w:rPr>
          <w:rFonts w:asciiTheme="minorHAnsi" w:hAnsiTheme="minorHAnsi" w:cstheme="minorHAnsi"/>
          <w:color w:val="000000"/>
          <w:szCs w:val="24"/>
        </w:rPr>
        <w:t>Das Datenschutzkonzept ist in regelmäßigen Abständen fortzuschreiben.</w:t>
      </w:r>
    </w:p>
    <w:p w14:paraId="2A6AB83E" w14:textId="77777777" w:rsidR="00441485" w:rsidRPr="0079232C" w:rsidRDefault="00441485" w:rsidP="0044148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</w:rPr>
      </w:pPr>
      <w:r w:rsidRPr="0079232C">
        <w:rPr>
          <w:rFonts w:asciiTheme="minorHAnsi" w:hAnsiTheme="minorHAnsi" w:cstheme="minorHAnsi"/>
          <w:color w:val="000000"/>
          <w:szCs w:val="24"/>
        </w:rPr>
        <w:t>Dabei ist zu prüfen, ob sich die Datensicherheitsmaßnahmen bewährt haben.</w:t>
      </w:r>
    </w:p>
    <w:p w14:paraId="5B2AF16C" w14:textId="77777777" w:rsidR="00441485" w:rsidRPr="0079232C" w:rsidRDefault="00441485" w:rsidP="0044148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16"/>
          <w:szCs w:val="16"/>
        </w:rPr>
      </w:pPr>
    </w:p>
    <w:p w14:paraId="197CA057" w14:textId="77777777" w:rsidR="00441485" w:rsidRPr="0079232C" w:rsidRDefault="0051544E" w:rsidP="00B54C99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Theme="minorHAnsi" w:hAnsiTheme="minorHAnsi" w:cstheme="minorHAnsi"/>
          <w:b/>
          <w:bCs/>
          <w:color w:val="000000"/>
          <w:szCs w:val="24"/>
        </w:rPr>
      </w:pPr>
      <w:r w:rsidRPr="0079232C">
        <w:rPr>
          <w:rFonts w:asciiTheme="minorHAnsi" w:hAnsiTheme="minorHAnsi" w:cstheme="minorHAnsi"/>
          <w:b/>
          <w:bCs/>
          <w:color w:val="000000"/>
          <w:szCs w:val="24"/>
        </w:rPr>
        <w:t>Unterrichtung der Mitglieder</w:t>
      </w:r>
    </w:p>
    <w:p w14:paraId="5D1FF6DB" w14:textId="77777777" w:rsidR="00441485" w:rsidRPr="0079232C" w:rsidRDefault="00441485" w:rsidP="0044148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</w:rPr>
      </w:pPr>
      <w:r w:rsidRPr="0079232C">
        <w:rPr>
          <w:rFonts w:asciiTheme="minorHAnsi" w:hAnsiTheme="minorHAnsi" w:cstheme="minorHAnsi"/>
          <w:color w:val="000000"/>
          <w:szCs w:val="24"/>
        </w:rPr>
        <w:t xml:space="preserve">Die </w:t>
      </w:r>
      <w:r w:rsidR="00F44E7C" w:rsidRPr="0079232C">
        <w:rPr>
          <w:rFonts w:asciiTheme="minorHAnsi" w:hAnsiTheme="minorHAnsi" w:cstheme="minorHAnsi"/>
          <w:color w:val="000000"/>
          <w:szCs w:val="24"/>
        </w:rPr>
        <w:t>Mitglieder der MAV</w:t>
      </w:r>
      <w:r w:rsidRPr="0079232C">
        <w:rPr>
          <w:rFonts w:asciiTheme="minorHAnsi" w:hAnsiTheme="minorHAnsi" w:cstheme="minorHAnsi"/>
          <w:color w:val="000000"/>
          <w:szCs w:val="24"/>
        </w:rPr>
        <w:t xml:space="preserve"> sind über die bei ihrer Tätigkeit anzuwendenden</w:t>
      </w:r>
      <w:r w:rsidR="00F44E7C" w:rsidRPr="0079232C">
        <w:rPr>
          <w:rFonts w:asciiTheme="minorHAnsi" w:hAnsiTheme="minorHAnsi" w:cstheme="minorHAnsi"/>
          <w:color w:val="000000"/>
          <w:szCs w:val="24"/>
        </w:rPr>
        <w:t xml:space="preserve"> </w:t>
      </w:r>
      <w:r w:rsidRPr="0079232C">
        <w:rPr>
          <w:rFonts w:asciiTheme="minorHAnsi" w:hAnsiTheme="minorHAnsi" w:cstheme="minorHAnsi"/>
          <w:color w:val="000000"/>
          <w:szCs w:val="24"/>
        </w:rPr>
        <w:t xml:space="preserve">datenschutzrechtlichen Vorschriften zu </w:t>
      </w:r>
      <w:r w:rsidR="008D34C4" w:rsidRPr="0079232C">
        <w:rPr>
          <w:rFonts w:asciiTheme="minorHAnsi" w:hAnsiTheme="minorHAnsi" w:cstheme="minorHAnsi"/>
          <w:color w:val="000000"/>
          <w:szCs w:val="24"/>
        </w:rPr>
        <w:t>unterrichten. Das Datenschutzkonzept ist ihnen auszuhändigen</w:t>
      </w:r>
      <w:r w:rsidRPr="0079232C">
        <w:rPr>
          <w:rFonts w:asciiTheme="minorHAnsi" w:hAnsiTheme="minorHAnsi" w:cstheme="minorHAnsi"/>
          <w:color w:val="000000"/>
          <w:szCs w:val="24"/>
        </w:rPr>
        <w:t>.</w:t>
      </w:r>
      <w:r w:rsidR="008D34C4" w:rsidRPr="0079232C">
        <w:rPr>
          <w:rFonts w:asciiTheme="minorHAnsi" w:hAnsiTheme="minorHAnsi" w:cstheme="minorHAnsi"/>
          <w:color w:val="000000"/>
          <w:szCs w:val="24"/>
        </w:rPr>
        <w:t xml:space="preserve"> </w:t>
      </w:r>
      <w:r w:rsidR="00F44E7C" w:rsidRPr="0079232C">
        <w:rPr>
          <w:rFonts w:asciiTheme="minorHAnsi" w:hAnsiTheme="minorHAnsi" w:cstheme="minorHAnsi"/>
          <w:color w:val="000000"/>
          <w:szCs w:val="24"/>
        </w:rPr>
        <w:t>D</w:t>
      </w:r>
      <w:r w:rsidR="008D34C4" w:rsidRPr="0079232C">
        <w:rPr>
          <w:rFonts w:asciiTheme="minorHAnsi" w:hAnsiTheme="minorHAnsi" w:cstheme="minorHAnsi"/>
          <w:color w:val="000000"/>
          <w:szCs w:val="24"/>
        </w:rPr>
        <w:t>er</w:t>
      </w:r>
      <w:r w:rsidR="00F44E7C" w:rsidRPr="0079232C">
        <w:rPr>
          <w:rFonts w:asciiTheme="minorHAnsi" w:hAnsiTheme="minorHAnsi" w:cstheme="minorHAnsi"/>
          <w:color w:val="000000"/>
          <w:szCs w:val="24"/>
        </w:rPr>
        <w:t xml:space="preserve"> </w:t>
      </w:r>
      <w:r w:rsidR="008D34C4" w:rsidRPr="0079232C">
        <w:rPr>
          <w:rFonts w:asciiTheme="minorHAnsi" w:hAnsiTheme="minorHAnsi" w:cstheme="minorHAnsi"/>
          <w:color w:val="000000"/>
          <w:szCs w:val="24"/>
        </w:rPr>
        <w:t>Empfang</w:t>
      </w:r>
      <w:r w:rsidR="00F44E7C" w:rsidRPr="0079232C">
        <w:rPr>
          <w:rFonts w:asciiTheme="minorHAnsi" w:hAnsiTheme="minorHAnsi" w:cstheme="minorHAnsi"/>
          <w:color w:val="000000"/>
          <w:szCs w:val="24"/>
        </w:rPr>
        <w:t xml:space="preserve"> ist vom Mitglied per Unterschrift zu bestätigen</w:t>
      </w:r>
      <w:r w:rsidRPr="0079232C">
        <w:rPr>
          <w:rFonts w:asciiTheme="minorHAnsi" w:hAnsiTheme="minorHAnsi" w:cstheme="minorHAnsi"/>
          <w:color w:val="000000"/>
          <w:szCs w:val="24"/>
        </w:rPr>
        <w:t>.</w:t>
      </w:r>
    </w:p>
    <w:p w14:paraId="2E4E13D0" w14:textId="77777777" w:rsidR="00F44E7C" w:rsidRPr="0079232C" w:rsidRDefault="00F44E7C" w:rsidP="0044148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szCs w:val="24"/>
        </w:rPr>
      </w:pPr>
    </w:p>
    <w:p w14:paraId="045AEDC1" w14:textId="546BEAD0" w:rsidR="00441485" w:rsidRPr="0079232C" w:rsidRDefault="00441485" w:rsidP="00B54C99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Theme="minorHAnsi" w:hAnsiTheme="minorHAnsi" w:cstheme="minorHAnsi"/>
          <w:b/>
          <w:bCs/>
          <w:color w:val="000000"/>
          <w:szCs w:val="24"/>
        </w:rPr>
      </w:pPr>
      <w:r w:rsidRPr="0079232C">
        <w:rPr>
          <w:rFonts w:asciiTheme="minorHAnsi" w:hAnsiTheme="minorHAnsi" w:cstheme="minorHAnsi"/>
          <w:b/>
          <w:bCs/>
          <w:color w:val="000000"/>
          <w:szCs w:val="24"/>
        </w:rPr>
        <w:t>Aktenführung und Aktenaufbewahrung</w:t>
      </w:r>
      <w:r w:rsidR="0079232C" w:rsidRPr="0079232C">
        <w:rPr>
          <w:rFonts w:asciiTheme="minorHAnsi" w:hAnsiTheme="minorHAnsi" w:cstheme="minorHAnsi"/>
          <w:b/>
          <w:bCs/>
          <w:color w:val="000000"/>
          <w:szCs w:val="24"/>
        </w:rPr>
        <w:t>/</w:t>
      </w:r>
      <w:r w:rsidR="0020710E" w:rsidRPr="0079232C">
        <w:rPr>
          <w:rFonts w:asciiTheme="minorHAnsi" w:hAnsiTheme="minorHAnsi" w:cstheme="minorHAnsi"/>
          <w:b/>
          <w:bCs/>
          <w:color w:val="000000"/>
          <w:szCs w:val="24"/>
        </w:rPr>
        <w:t>-vernichtung</w:t>
      </w:r>
    </w:p>
    <w:p w14:paraId="2F5FBAC3" w14:textId="77777777" w:rsidR="0020710E" w:rsidRPr="0079232C" w:rsidRDefault="00F44E7C" w:rsidP="0044148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</w:rPr>
      </w:pPr>
      <w:r w:rsidRPr="0079232C">
        <w:rPr>
          <w:rFonts w:asciiTheme="minorHAnsi" w:hAnsiTheme="minorHAnsi" w:cstheme="minorHAnsi"/>
          <w:color w:val="000000"/>
          <w:szCs w:val="24"/>
        </w:rPr>
        <w:t>Pro Mitarbeiter wird eine Akte geführt.</w:t>
      </w:r>
      <w:r w:rsidR="0057237C" w:rsidRPr="0079232C">
        <w:rPr>
          <w:rFonts w:asciiTheme="minorHAnsi" w:hAnsiTheme="minorHAnsi" w:cstheme="minorHAnsi"/>
          <w:color w:val="000000"/>
          <w:szCs w:val="24"/>
        </w:rPr>
        <w:t xml:space="preserve"> P</w:t>
      </w:r>
      <w:r w:rsidRPr="0079232C">
        <w:rPr>
          <w:rFonts w:asciiTheme="minorHAnsi" w:hAnsiTheme="minorHAnsi" w:cstheme="minorHAnsi"/>
          <w:color w:val="000000"/>
          <w:szCs w:val="24"/>
        </w:rPr>
        <w:t xml:space="preserve">ersonenbezogene Daten werden </w:t>
      </w:r>
      <w:r w:rsidR="001A3A8C" w:rsidRPr="0079232C">
        <w:rPr>
          <w:rFonts w:asciiTheme="minorHAnsi" w:hAnsiTheme="minorHAnsi" w:cstheme="minorHAnsi"/>
          <w:color w:val="000000"/>
          <w:szCs w:val="24"/>
        </w:rPr>
        <w:t xml:space="preserve">grundsätzlich </w:t>
      </w:r>
      <w:r w:rsidRPr="0079232C">
        <w:rPr>
          <w:rFonts w:asciiTheme="minorHAnsi" w:hAnsiTheme="minorHAnsi" w:cstheme="minorHAnsi"/>
          <w:color w:val="000000"/>
          <w:szCs w:val="24"/>
        </w:rPr>
        <w:t>in dieser Akte abgelegt</w:t>
      </w:r>
      <w:r w:rsidR="0020710E" w:rsidRPr="0079232C">
        <w:rPr>
          <w:rFonts w:asciiTheme="minorHAnsi" w:hAnsiTheme="minorHAnsi" w:cstheme="minorHAnsi"/>
          <w:color w:val="000000"/>
          <w:szCs w:val="24"/>
        </w:rPr>
        <w:t>, sofern sie aufbewahrt werden dürfen</w:t>
      </w:r>
      <w:r w:rsidR="0057237C" w:rsidRPr="0079232C">
        <w:rPr>
          <w:rFonts w:asciiTheme="minorHAnsi" w:hAnsiTheme="minorHAnsi" w:cstheme="minorHAnsi"/>
          <w:color w:val="000000"/>
          <w:szCs w:val="24"/>
        </w:rPr>
        <w:t>.</w:t>
      </w:r>
    </w:p>
    <w:p w14:paraId="068CA6C8" w14:textId="77777777" w:rsidR="0003154D" w:rsidRPr="0079232C" w:rsidRDefault="00441485" w:rsidP="0003154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</w:rPr>
      </w:pPr>
      <w:r w:rsidRPr="0079232C">
        <w:rPr>
          <w:rFonts w:asciiTheme="minorHAnsi" w:hAnsiTheme="minorHAnsi" w:cstheme="minorHAnsi"/>
          <w:color w:val="000000"/>
          <w:szCs w:val="24"/>
        </w:rPr>
        <w:t xml:space="preserve">Akten, in denen </w:t>
      </w:r>
      <w:r w:rsidR="00F44E7C" w:rsidRPr="0079232C">
        <w:rPr>
          <w:rFonts w:asciiTheme="minorHAnsi" w:hAnsiTheme="minorHAnsi" w:cstheme="minorHAnsi"/>
          <w:color w:val="000000"/>
          <w:szCs w:val="24"/>
        </w:rPr>
        <w:t xml:space="preserve">sich </w:t>
      </w:r>
      <w:r w:rsidRPr="0079232C">
        <w:rPr>
          <w:rFonts w:asciiTheme="minorHAnsi" w:hAnsiTheme="minorHAnsi" w:cstheme="minorHAnsi"/>
          <w:color w:val="000000"/>
          <w:szCs w:val="24"/>
        </w:rPr>
        <w:t xml:space="preserve">personenbezogene Daten </w:t>
      </w:r>
      <w:r w:rsidR="00F44E7C" w:rsidRPr="0079232C">
        <w:rPr>
          <w:rFonts w:asciiTheme="minorHAnsi" w:hAnsiTheme="minorHAnsi" w:cstheme="minorHAnsi"/>
          <w:color w:val="000000"/>
          <w:szCs w:val="24"/>
        </w:rPr>
        <w:t>befinden</w:t>
      </w:r>
      <w:r w:rsidRPr="0079232C">
        <w:rPr>
          <w:rFonts w:asciiTheme="minorHAnsi" w:hAnsiTheme="minorHAnsi" w:cstheme="minorHAnsi"/>
          <w:color w:val="000000"/>
          <w:szCs w:val="24"/>
        </w:rPr>
        <w:t xml:space="preserve">, sind </w:t>
      </w:r>
      <w:r w:rsidR="0020710E" w:rsidRPr="0079232C">
        <w:rPr>
          <w:rFonts w:asciiTheme="minorHAnsi" w:hAnsiTheme="minorHAnsi" w:cstheme="minorHAnsi"/>
          <w:color w:val="000000"/>
          <w:szCs w:val="24"/>
        </w:rPr>
        <w:t>grundsätzlich in verschlossenen Schränken aufzubewahren, so</w:t>
      </w:r>
      <w:r w:rsidR="0057237C" w:rsidRPr="0079232C">
        <w:rPr>
          <w:rFonts w:asciiTheme="minorHAnsi" w:hAnsiTheme="minorHAnsi" w:cstheme="minorHAnsi"/>
          <w:color w:val="000000"/>
          <w:szCs w:val="24"/>
        </w:rPr>
        <w:t xml:space="preserve"> </w:t>
      </w:r>
      <w:r w:rsidRPr="0079232C">
        <w:rPr>
          <w:rFonts w:asciiTheme="minorHAnsi" w:hAnsiTheme="minorHAnsi" w:cstheme="minorHAnsi"/>
          <w:color w:val="000000"/>
          <w:szCs w:val="24"/>
        </w:rPr>
        <w:t>dass eine Einsichtnahme durch unbefug</w:t>
      </w:r>
      <w:r w:rsidR="0020710E" w:rsidRPr="0079232C">
        <w:rPr>
          <w:rFonts w:asciiTheme="minorHAnsi" w:hAnsiTheme="minorHAnsi" w:cstheme="minorHAnsi"/>
          <w:color w:val="000000"/>
          <w:szCs w:val="24"/>
        </w:rPr>
        <w:t>te Dritte nicht möglich ist.</w:t>
      </w:r>
      <w:r w:rsidR="0003154D" w:rsidRPr="0079232C">
        <w:rPr>
          <w:rFonts w:asciiTheme="minorHAnsi" w:hAnsiTheme="minorHAnsi" w:cstheme="minorHAnsi"/>
          <w:color w:val="000000"/>
          <w:szCs w:val="24"/>
        </w:rPr>
        <w:t xml:space="preserve"> Dies gilt auch für Vorgänge, die in der laufenden Bearbeitung sind (Clear-Desk-Anweisung).</w:t>
      </w:r>
    </w:p>
    <w:p w14:paraId="5CE6F543" w14:textId="77777777" w:rsidR="00006BFD" w:rsidRPr="0079232C" w:rsidRDefault="00006BFD" w:rsidP="0003154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</w:rPr>
      </w:pPr>
    </w:p>
    <w:p w14:paraId="235BE46F" w14:textId="77777777" w:rsidR="00006BFD" w:rsidRPr="0079232C" w:rsidRDefault="00006BFD" w:rsidP="00006BF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</w:rPr>
      </w:pPr>
      <w:r w:rsidRPr="0079232C">
        <w:rPr>
          <w:rFonts w:asciiTheme="minorHAnsi" w:hAnsiTheme="minorHAnsi" w:cstheme="minorHAnsi"/>
          <w:color w:val="000000"/>
          <w:szCs w:val="24"/>
        </w:rPr>
        <w:t>Akten bzw. personenbezogene Daten sind grundsätzlich zu vernichten, wenn sie für die Aufgabenerledigung nicht mehr erforderlich sind und Aufbewahrungsfristen nicht entgegenstehen.</w:t>
      </w:r>
    </w:p>
    <w:p w14:paraId="175728AE" w14:textId="77777777" w:rsidR="00441485" w:rsidRPr="0079232C" w:rsidRDefault="00441485" w:rsidP="0044148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</w:rPr>
      </w:pPr>
    </w:p>
    <w:p w14:paraId="05C05117" w14:textId="77777777" w:rsidR="0020710E" w:rsidRPr="0079232C" w:rsidRDefault="0020710E" w:rsidP="0020710E">
      <w:pPr>
        <w:rPr>
          <w:rFonts w:asciiTheme="minorHAnsi" w:hAnsiTheme="minorHAnsi" w:cstheme="minorHAnsi"/>
        </w:rPr>
      </w:pPr>
      <w:r w:rsidRPr="0079232C">
        <w:rPr>
          <w:rFonts w:asciiTheme="minorHAnsi" w:hAnsiTheme="minorHAnsi" w:cstheme="minorHAnsi"/>
        </w:rPr>
        <w:t>Folgende personenbezogene Unterlagen sollen in den Akten aufbewahrt werden:</w:t>
      </w:r>
    </w:p>
    <w:p w14:paraId="3DF38379" w14:textId="77777777" w:rsidR="0020710E" w:rsidRPr="0079232C" w:rsidRDefault="0020710E" w:rsidP="0020710E">
      <w:pPr>
        <w:pStyle w:val="Listenabsatz"/>
        <w:numPr>
          <w:ilvl w:val="0"/>
          <w:numId w:val="1"/>
        </w:numPr>
        <w:ind w:left="284" w:hanging="284"/>
        <w:rPr>
          <w:rFonts w:asciiTheme="minorHAnsi" w:hAnsiTheme="minorHAnsi" w:cstheme="minorHAnsi"/>
        </w:rPr>
      </w:pPr>
      <w:r w:rsidRPr="0079232C">
        <w:rPr>
          <w:rFonts w:asciiTheme="minorHAnsi" w:hAnsiTheme="minorHAnsi" w:cstheme="minorHAnsi"/>
        </w:rPr>
        <w:t>Zustimmungsvorlagen (Einstellungen, Höhergruppierungen, etc.)</w:t>
      </w:r>
    </w:p>
    <w:p w14:paraId="42078190" w14:textId="77777777" w:rsidR="0020710E" w:rsidRPr="0079232C" w:rsidRDefault="0020710E" w:rsidP="0020710E">
      <w:pPr>
        <w:pStyle w:val="Listenabsatz"/>
        <w:numPr>
          <w:ilvl w:val="0"/>
          <w:numId w:val="1"/>
        </w:numPr>
        <w:ind w:left="284" w:hanging="284"/>
        <w:rPr>
          <w:rFonts w:asciiTheme="minorHAnsi" w:hAnsiTheme="minorHAnsi" w:cstheme="minorHAnsi"/>
        </w:rPr>
      </w:pPr>
      <w:r w:rsidRPr="0079232C">
        <w:rPr>
          <w:rFonts w:asciiTheme="minorHAnsi" w:hAnsiTheme="minorHAnsi" w:cstheme="minorHAnsi"/>
        </w:rPr>
        <w:t>Vorlagen zur Kenntnis (Umsetzungen, Kostenstellenänderungen, etc.)</w:t>
      </w:r>
    </w:p>
    <w:p w14:paraId="35024B87" w14:textId="77777777" w:rsidR="0020710E" w:rsidRPr="0079232C" w:rsidRDefault="0020710E" w:rsidP="0020710E">
      <w:pPr>
        <w:pStyle w:val="Listenabsatz"/>
        <w:numPr>
          <w:ilvl w:val="0"/>
          <w:numId w:val="1"/>
        </w:numPr>
        <w:ind w:left="284" w:hanging="284"/>
        <w:rPr>
          <w:rFonts w:asciiTheme="minorHAnsi" w:hAnsiTheme="minorHAnsi" w:cstheme="minorHAnsi"/>
        </w:rPr>
      </w:pPr>
      <w:r w:rsidRPr="0079232C">
        <w:rPr>
          <w:rFonts w:asciiTheme="minorHAnsi" w:hAnsiTheme="minorHAnsi" w:cstheme="minorHAnsi"/>
        </w:rPr>
        <w:lastRenderedPageBreak/>
        <w:t>Kenntnisnahmen (Kopie von Mitarbeitern an MAV, z.B. Wünsche auf AZ-Erhöhung, Überlastungsanzeigen)</w:t>
      </w:r>
    </w:p>
    <w:p w14:paraId="34184832" w14:textId="77777777" w:rsidR="0020710E" w:rsidRPr="0079232C" w:rsidRDefault="0020710E" w:rsidP="0020710E">
      <w:pPr>
        <w:pStyle w:val="Listenabsatz"/>
        <w:numPr>
          <w:ilvl w:val="0"/>
          <w:numId w:val="1"/>
        </w:numPr>
        <w:ind w:left="284" w:hanging="284"/>
        <w:rPr>
          <w:rFonts w:asciiTheme="minorHAnsi" w:hAnsiTheme="minorHAnsi" w:cstheme="minorHAnsi"/>
        </w:rPr>
      </w:pPr>
      <w:r w:rsidRPr="0079232C">
        <w:rPr>
          <w:rFonts w:asciiTheme="minorHAnsi" w:hAnsiTheme="minorHAnsi" w:cstheme="minorHAnsi"/>
        </w:rPr>
        <w:t>Beratungsprotokolle, wenn vom Mitarbeiter per Unterschrift bestätigt wurde, dass der Vorgang aufbewahrt werden darf.</w:t>
      </w:r>
    </w:p>
    <w:p w14:paraId="22966AF3" w14:textId="77777777" w:rsidR="0020710E" w:rsidRPr="0079232C" w:rsidRDefault="0020710E" w:rsidP="0044148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</w:rPr>
      </w:pPr>
    </w:p>
    <w:p w14:paraId="7F91BC5F" w14:textId="77777777" w:rsidR="0003154D" w:rsidRPr="0079232C" w:rsidRDefault="0003154D" w:rsidP="0003154D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theme="minorHAnsi"/>
          <w:color w:val="000000"/>
          <w:szCs w:val="24"/>
        </w:rPr>
      </w:pPr>
      <w:r w:rsidRPr="0079232C">
        <w:rPr>
          <w:rFonts w:asciiTheme="minorHAnsi" w:hAnsiTheme="minorHAnsi" w:cstheme="minorHAnsi"/>
          <w:color w:val="000000"/>
          <w:szCs w:val="24"/>
        </w:rPr>
        <w:t>Folgende Unterlagen sind unverzüglich zu vernichten:</w:t>
      </w:r>
    </w:p>
    <w:p w14:paraId="14F48F63" w14:textId="77777777" w:rsidR="0003154D" w:rsidRPr="0079232C" w:rsidRDefault="0003154D" w:rsidP="0003154D">
      <w:pPr>
        <w:pStyle w:val="Listenabsatz"/>
        <w:numPr>
          <w:ilvl w:val="0"/>
          <w:numId w:val="1"/>
        </w:numPr>
        <w:ind w:left="284" w:hanging="284"/>
        <w:rPr>
          <w:rFonts w:asciiTheme="minorHAnsi" w:hAnsiTheme="minorHAnsi" w:cstheme="minorHAnsi"/>
        </w:rPr>
      </w:pPr>
      <w:r w:rsidRPr="0079232C">
        <w:rPr>
          <w:rFonts w:asciiTheme="minorHAnsi" w:hAnsiTheme="minorHAnsi" w:cstheme="minorHAnsi"/>
        </w:rPr>
        <w:t>Unterlagen von in Rente gegangenen Mitarbeitern</w:t>
      </w:r>
    </w:p>
    <w:p w14:paraId="052D7AA5" w14:textId="77777777" w:rsidR="0003154D" w:rsidRPr="0079232C" w:rsidRDefault="0003154D" w:rsidP="0003154D">
      <w:pPr>
        <w:pStyle w:val="Listenabsatz"/>
        <w:numPr>
          <w:ilvl w:val="0"/>
          <w:numId w:val="1"/>
        </w:numPr>
        <w:ind w:left="284" w:hanging="284"/>
        <w:rPr>
          <w:rFonts w:asciiTheme="minorHAnsi" w:hAnsiTheme="minorHAnsi" w:cstheme="minorHAnsi"/>
        </w:rPr>
      </w:pPr>
      <w:r w:rsidRPr="0079232C">
        <w:rPr>
          <w:rFonts w:asciiTheme="minorHAnsi" w:hAnsiTheme="minorHAnsi" w:cstheme="minorHAnsi"/>
        </w:rPr>
        <w:t>Bewerbungsunterlagen</w:t>
      </w:r>
    </w:p>
    <w:p w14:paraId="3CC6CFD4" w14:textId="77777777" w:rsidR="0003154D" w:rsidRPr="0079232C" w:rsidRDefault="0003154D" w:rsidP="00006BFD">
      <w:pPr>
        <w:pStyle w:val="Listenabsatz"/>
        <w:numPr>
          <w:ilvl w:val="0"/>
          <w:numId w:val="1"/>
        </w:numPr>
        <w:spacing w:after="0"/>
        <w:ind w:left="284" w:hanging="284"/>
        <w:rPr>
          <w:rFonts w:asciiTheme="minorHAnsi" w:hAnsiTheme="minorHAnsi" w:cstheme="minorHAnsi"/>
        </w:rPr>
      </w:pPr>
      <w:r w:rsidRPr="0079232C">
        <w:rPr>
          <w:rFonts w:asciiTheme="minorHAnsi" w:hAnsiTheme="minorHAnsi" w:cstheme="minorHAnsi"/>
        </w:rPr>
        <w:t>Beratungen zu Arbeitszeiterhöhungen</w:t>
      </w:r>
    </w:p>
    <w:p w14:paraId="321FC139" w14:textId="77777777" w:rsidR="0020710E" w:rsidRPr="0079232C" w:rsidRDefault="0020710E" w:rsidP="0044148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</w:rPr>
      </w:pPr>
    </w:p>
    <w:p w14:paraId="07446CF2" w14:textId="77777777" w:rsidR="0003154D" w:rsidRPr="0079232C" w:rsidRDefault="0003154D" w:rsidP="0044148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</w:rPr>
      </w:pPr>
      <w:r w:rsidRPr="0079232C">
        <w:rPr>
          <w:rFonts w:asciiTheme="minorHAnsi" w:hAnsiTheme="minorHAnsi" w:cstheme="minorHAnsi"/>
          <w:color w:val="000000"/>
          <w:szCs w:val="24"/>
        </w:rPr>
        <w:t>Besondere personenbezogene Daten (rassische und ethnische Herkunft, politische Meinung, religiöse und weltanschauliche Überzeugungen, Gewerkschafts</w:t>
      </w:r>
      <w:r w:rsidRPr="0079232C">
        <w:rPr>
          <w:rFonts w:asciiTheme="minorHAnsi" w:hAnsiTheme="minorHAnsi" w:cstheme="minorHAnsi"/>
          <w:color w:val="000000"/>
          <w:szCs w:val="24"/>
        </w:rPr>
        <w:softHyphen/>
        <w:t>zugehörig</w:t>
      </w:r>
      <w:r w:rsidRPr="0079232C">
        <w:rPr>
          <w:rFonts w:asciiTheme="minorHAnsi" w:hAnsiTheme="minorHAnsi" w:cstheme="minorHAnsi"/>
          <w:color w:val="000000"/>
          <w:szCs w:val="24"/>
        </w:rPr>
        <w:softHyphen/>
        <w:t xml:space="preserve">keit, Gesundheit oder Sexualleben) werden nur bei einem entsprechenden Anlass und mit Genehmigung des Betroffenen gespeichert </w:t>
      </w:r>
    </w:p>
    <w:p w14:paraId="67142D18" w14:textId="77777777" w:rsidR="0003154D" w:rsidRPr="0079232C" w:rsidRDefault="0003154D" w:rsidP="0044148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</w:rPr>
      </w:pPr>
    </w:p>
    <w:p w14:paraId="0C12DFDE" w14:textId="77777777" w:rsidR="00441485" w:rsidRPr="0079232C" w:rsidRDefault="0020710E" w:rsidP="0044148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</w:rPr>
      </w:pPr>
      <w:r w:rsidRPr="0079232C">
        <w:rPr>
          <w:rFonts w:asciiTheme="minorHAnsi" w:hAnsiTheme="minorHAnsi" w:cstheme="minorHAnsi"/>
          <w:color w:val="000000"/>
          <w:szCs w:val="24"/>
        </w:rPr>
        <w:t>Zu vernichtende Akten und Vorgänge sind einer physikalischen Vernichtung zuzuführen, bei der gewährleistet ist, dass unbefugte Dritte keine Einsicht nehmen können. Geeignete Papier-</w:t>
      </w:r>
      <w:r w:rsidR="00F44E7C" w:rsidRPr="0079232C">
        <w:rPr>
          <w:rFonts w:asciiTheme="minorHAnsi" w:hAnsiTheme="minorHAnsi" w:cstheme="minorHAnsi"/>
          <w:color w:val="000000"/>
          <w:szCs w:val="24"/>
        </w:rPr>
        <w:t xml:space="preserve">Schredder </w:t>
      </w:r>
      <w:r w:rsidRPr="0079232C">
        <w:rPr>
          <w:rFonts w:asciiTheme="minorHAnsi" w:hAnsiTheme="minorHAnsi" w:cstheme="minorHAnsi"/>
          <w:color w:val="000000"/>
          <w:szCs w:val="24"/>
        </w:rPr>
        <w:t>sind in jedem Büro vorzuhalten</w:t>
      </w:r>
      <w:r w:rsidR="00441485" w:rsidRPr="0079232C">
        <w:rPr>
          <w:rFonts w:asciiTheme="minorHAnsi" w:hAnsiTheme="minorHAnsi" w:cstheme="minorHAnsi"/>
          <w:color w:val="000000"/>
          <w:szCs w:val="24"/>
        </w:rPr>
        <w:t>.</w:t>
      </w:r>
    </w:p>
    <w:p w14:paraId="4B22FB93" w14:textId="77777777" w:rsidR="00006BFD" w:rsidRPr="0079232C" w:rsidRDefault="00006BFD" w:rsidP="0044148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szCs w:val="24"/>
        </w:rPr>
      </w:pPr>
    </w:p>
    <w:p w14:paraId="181A0B86" w14:textId="77777777" w:rsidR="0020710E" w:rsidRPr="0079232C" w:rsidRDefault="0020710E" w:rsidP="0003154D">
      <w:pPr>
        <w:spacing w:after="0"/>
        <w:rPr>
          <w:rFonts w:asciiTheme="minorHAnsi" w:hAnsiTheme="minorHAnsi" w:cstheme="minorHAnsi"/>
        </w:rPr>
      </w:pPr>
      <w:r w:rsidRPr="0079232C">
        <w:rPr>
          <w:rFonts w:asciiTheme="minorHAnsi" w:hAnsiTheme="minorHAnsi" w:cstheme="minorHAnsi"/>
        </w:rPr>
        <w:t>Wahlunterlagen sind gemäß Gesetz nach 5 Jahren zu vernichten.</w:t>
      </w:r>
    </w:p>
    <w:p w14:paraId="3A38D458" w14:textId="77777777" w:rsidR="00006BFD" w:rsidRPr="0079232C" w:rsidRDefault="00006BFD" w:rsidP="0003154D">
      <w:pPr>
        <w:spacing w:after="0"/>
        <w:rPr>
          <w:rFonts w:asciiTheme="minorHAnsi" w:hAnsiTheme="minorHAnsi" w:cstheme="minorHAnsi"/>
        </w:rPr>
      </w:pPr>
    </w:p>
    <w:p w14:paraId="31370471" w14:textId="77777777" w:rsidR="00505C66" w:rsidRPr="0079232C" w:rsidRDefault="00505C66" w:rsidP="00505C66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Theme="minorHAnsi" w:hAnsiTheme="minorHAnsi" w:cstheme="minorHAnsi"/>
          <w:b/>
          <w:bCs/>
          <w:color w:val="000000"/>
          <w:szCs w:val="24"/>
        </w:rPr>
      </w:pPr>
      <w:r w:rsidRPr="0079232C">
        <w:rPr>
          <w:rFonts w:asciiTheme="minorHAnsi" w:hAnsiTheme="minorHAnsi" w:cstheme="minorHAnsi"/>
          <w:b/>
          <w:bCs/>
          <w:color w:val="000000"/>
          <w:szCs w:val="24"/>
        </w:rPr>
        <w:t>Datenspeicherung in einem ACCESS-Programm</w:t>
      </w:r>
    </w:p>
    <w:p w14:paraId="26B2400A" w14:textId="77777777" w:rsidR="00505C66" w:rsidRPr="0079232C" w:rsidRDefault="00505C66" w:rsidP="0003154D">
      <w:pPr>
        <w:spacing w:after="0"/>
        <w:rPr>
          <w:rFonts w:asciiTheme="minorHAnsi" w:hAnsiTheme="minorHAnsi" w:cstheme="minorHAnsi"/>
        </w:rPr>
      </w:pPr>
      <w:r w:rsidRPr="0079232C">
        <w:rPr>
          <w:rFonts w:asciiTheme="minorHAnsi" w:hAnsiTheme="minorHAnsi" w:cstheme="minorHAnsi"/>
        </w:rPr>
        <w:t>Folgende Daten werden in einem speziellen Access-Programm gespeichert:</w:t>
      </w:r>
    </w:p>
    <w:p w14:paraId="1F4F8312" w14:textId="77777777" w:rsidR="00505C66" w:rsidRPr="0079232C" w:rsidRDefault="00505C66" w:rsidP="00505C66">
      <w:pPr>
        <w:pStyle w:val="Listenabsatz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79232C">
        <w:rPr>
          <w:rFonts w:asciiTheme="minorHAnsi" w:hAnsiTheme="minorHAnsi" w:cstheme="minorHAnsi"/>
        </w:rPr>
        <w:t>Name</w:t>
      </w:r>
    </w:p>
    <w:p w14:paraId="48640F4C" w14:textId="77777777" w:rsidR="00505C66" w:rsidRPr="0079232C" w:rsidRDefault="00505C66" w:rsidP="00505C66">
      <w:pPr>
        <w:pStyle w:val="Listenabsatz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79232C">
        <w:rPr>
          <w:rFonts w:asciiTheme="minorHAnsi" w:hAnsiTheme="minorHAnsi" w:cstheme="minorHAnsi"/>
        </w:rPr>
        <w:t>Vorname</w:t>
      </w:r>
    </w:p>
    <w:p w14:paraId="41ABB492" w14:textId="77777777" w:rsidR="00505C66" w:rsidRPr="0079232C" w:rsidRDefault="00505C66" w:rsidP="00505C66">
      <w:pPr>
        <w:pStyle w:val="Listenabsatz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79232C">
        <w:rPr>
          <w:rFonts w:asciiTheme="minorHAnsi" w:hAnsiTheme="minorHAnsi" w:cstheme="minorHAnsi"/>
        </w:rPr>
        <w:t>Geburtsname</w:t>
      </w:r>
    </w:p>
    <w:p w14:paraId="733B1655" w14:textId="77777777" w:rsidR="00505C66" w:rsidRPr="0079232C" w:rsidRDefault="00505C66" w:rsidP="00505C66">
      <w:pPr>
        <w:pStyle w:val="Listenabsatz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79232C">
        <w:rPr>
          <w:rFonts w:asciiTheme="minorHAnsi" w:hAnsiTheme="minorHAnsi" w:cstheme="minorHAnsi"/>
        </w:rPr>
        <w:t>Straße</w:t>
      </w:r>
    </w:p>
    <w:p w14:paraId="3CD4BE27" w14:textId="77777777" w:rsidR="00505C66" w:rsidRPr="0079232C" w:rsidRDefault="00505C66" w:rsidP="00505C66">
      <w:pPr>
        <w:pStyle w:val="Listenabsatz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79232C">
        <w:rPr>
          <w:rFonts w:asciiTheme="minorHAnsi" w:hAnsiTheme="minorHAnsi" w:cstheme="minorHAnsi"/>
        </w:rPr>
        <w:t>PLZ</w:t>
      </w:r>
    </w:p>
    <w:p w14:paraId="488FC100" w14:textId="77777777" w:rsidR="00505C66" w:rsidRPr="0079232C" w:rsidRDefault="00505C66" w:rsidP="00505C66">
      <w:pPr>
        <w:pStyle w:val="Listenabsatz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79232C">
        <w:rPr>
          <w:rFonts w:asciiTheme="minorHAnsi" w:hAnsiTheme="minorHAnsi" w:cstheme="minorHAnsi"/>
        </w:rPr>
        <w:t>Ort</w:t>
      </w:r>
    </w:p>
    <w:p w14:paraId="4DEBE6E1" w14:textId="77777777" w:rsidR="00505C66" w:rsidRPr="0079232C" w:rsidRDefault="00505C66" w:rsidP="00505C66">
      <w:pPr>
        <w:pStyle w:val="Listenabsatz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79232C">
        <w:rPr>
          <w:rFonts w:asciiTheme="minorHAnsi" w:hAnsiTheme="minorHAnsi" w:cstheme="minorHAnsi"/>
        </w:rPr>
        <w:t>Berufsbezeichnung</w:t>
      </w:r>
    </w:p>
    <w:p w14:paraId="6E052352" w14:textId="77777777" w:rsidR="00505C66" w:rsidRPr="0079232C" w:rsidRDefault="00505C66" w:rsidP="00505C66">
      <w:pPr>
        <w:pStyle w:val="Listenabsatz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79232C">
        <w:rPr>
          <w:rFonts w:asciiTheme="minorHAnsi" w:hAnsiTheme="minorHAnsi" w:cstheme="minorHAnsi"/>
        </w:rPr>
        <w:t>Status</w:t>
      </w:r>
    </w:p>
    <w:p w14:paraId="5628FBF8" w14:textId="77777777" w:rsidR="00505C66" w:rsidRPr="0079232C" w:rsidRDefault="00505C66" w:rsidP="00505C66">
      <w:pPr>
        <w:pStyle w:val="Listenabsatz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proofErr w:type="spellStart"/>
      <w:r w:rsidRPr="0079232C">
        <w:rPr>
          <w:rFonts w:asciiTheme="minorHAnsi" w:hAnsiTheme="minorHAnsi" w:cstheme="minorHAnsi"/>
        </w:rPr>
        <w:t>Personalst</w:t>
      </w:r>
      <w:proofErr w:type="spellEnd"/>
      <w:r w:rsidRPr="0079232C">
        <w:rPr>
          <w:rFonts w:asciiTheme="minorHAnsi" w:hAnsiTheme="minorHAnsi" w:cstheme="minorHAnsi"/>
        </w:rPr>
        <w:t>?</w:t>
      </w:r>
    </w:p>
    <w:p w14:paraId="7D574A9B" w14:textId="77777777" w:rsidR="00505C66" w:rsidRPr="0079232C" w:rsidRDefault="00505C66" w:rsidP="00505C66">
      <w:pPr>
        <w:pStyle w:val="Listenabsatz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79232C">
        <w:rPr>
          <w:rFonts w:asciiTheme="minorHAnsi" w:hAnsiTheme="minorHAnsi" w:cstheme="minorHAnsi"/>
        </w:rPr>
        <w:t>Einsatzort</w:t>
      </w:r>
    </w:p>
    <w:p w14:paraId="18D623A2" w14:textId="77777777" w:rsidR="00505C66" w:rsidRPr="0079232C" w:rsidRDefault="00505C66" w:rsidP="00505C66">
      <w:pPr>
        <w:pStyle w:val="Listenabsatz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79232C">
        <w:rPr>
          <w:rFonts w:asciiTheme="minorHAnsi" w:hAnsiTheme="minorHAnsi" w:cstheme="minorHAnsi"/>
        </w:rPr>
        <w:t>P-N?</w:t>
      </w:r>
    </w:p>
    <w:p w14:paraId="6A21B320" w14:textId="77777777" w:rsidR="00505C66" w:rsidRPr="0079232C" w:rsidRDefault="00505C66" w:rsidP="00505C66">
      <w:pPr>
        <w:pStyle w:val="Listenabsatz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79232C">
        <w:rPr>
          <w:rFonts w:asciiTheme="minorHAnsi" w:hAnsiTheme="minorHAnsi" w:cstheme="minorHAnsi"/>
        </w:rPr>
        <w:t>Eintritt</w:t>
      </w:r>
    </w:p>
    <w:p w14:paraId="29E1B216" w14:textId="77777777" w:rsidR="00505C66" w:rsidRPr="0079232C" w:rsidRDefault="00505C66" w:rsidP="00505C66">
      <w:pPr>
        <w:pStyle w:val="Listenabsatz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79232C">
        <w:rPr>
          <w:rFonts w:asciiTheme="minorHAnsi" w:hAnsiTheme="minorHAnsi" w:cstheme="minorHAnsi"/>
        </w:rPr>
        <w:t>Beschäftigungsumfang</w:t>
      </w:r>
    </w:p>
    <w:p w14:paraId="5279B934" w14:textId="77777777" w:rsidR="00505C66" w:rsidRPr="0079232C" w:rsidRDefault="00505C66" w:rsidP="00505C66">
      <w:pPr>
        <w:pStyle w:val="Listenabsatz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proofErr w:type="spellStart"/>
      <w:r w:rsidRPr="0079232C">
        <w:rPr>
          <w:rFonts w:asciiTheme="minorHAnsi" w:hAnsiTheme="minorHAnsi" w:cstheme="minorHAnsi"/>
        </w:rPr>
        <w:t>unbefr</w:t>
      </w:r>
      <w:proofErr w:type="spellEnd"/>
      <w:r w:rsidRPr="0079232C">
        <w:rPr>
          <w:rFonts w:asciiTheme="minorHAnsi" w:hAnsiTheme="minorHAnsi" w:cstheme="minorHAnsi"/>
        </w:rPr>
        <w:t>. AZ</w:t>
      </w:r>
    </w:p>
    <w:p w14:paraId="22C2D71C" w14:textId="77777777" w:rsidR="00505C66" w:rsidRPr="0079232C" w:rsidRDefault="00505C66" w:rsidP="00505C66">
      <w:pPr>
        <w:pStyle w:val="Listenabsatz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79232C">
        <w:rPr>
          <w:rFonts w:asciiTheme="minorHAnsi" w:hAnsiTheme="minorHAnsi" w:cstheme="minorHAnsi"/>
        </w:rPr>
        <w:t>Tagewoche</w:t>
      </w:r>
    </w:p>
    <w:p w14:paraId="27C31122" w14:textId="77777777" w:rsidR="00505C66" w:rsidRPr="0079232C" w:rsidRDefault="00505C66" w:rsidP="00505C66">
      <w:pPr>
        <w:pStyle w:val="Listenabsatz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79232C">
        <w:rPr>
          <w:rFonts w:asciiTheme="minorHAnsi" w:hAnsiTheme="minorHAnsi" w:cstheme="minorHAnsi"/>
        </w:rPr>
        <w:t>Wochenstunden</w:t>
      </w:r>
    </w:p>
    <w:p w14:paraId="01751587" w14:textId="77777777" w:rsidR="00505C66" w:rsidRPr="0079232C" w:rsidRDefault="00505C66" w:rsidP="00505C66">
      <w:pPr>
        <w:pStyle w:val="Listenabsatz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79232C">
        <w:rPr>
          <w:rFonts w:asciiTheme="minorHAnsi" w:hAnsiTheme="minorHAnsi" w:cstheme="minorHAnsi"/>
        </w:rPr>
        <w:t>Monatsstunden</w:t>
      </w:r>
    </w:p>
    <w:p w14:paraId="03C79D29" w14:textId="77777777" w:rsidR="00505C66" w:rsidRPr="0079232C" w:rsidRDefault="00505C66" w:rsidP="00505C66">
      <w:pPr>
        <w:pStyle w:val="Listenabsatz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79232C">
        <w:rPr>
          <w:rFonts w:asciiTheme="minorHAnsi" w:hAnsiTheme="minorHAnsi" w:cstheme="minorHAnsi"/>
        </w:rPr>
        <w:t>Vergütungsgruppe</w:t>
      </w:r>
    </w:p>
    <w:p w14:paraId="1BE4DB74" w14:textId="77777777" w:rsidR="00505C66" w:rsidRPr="0079232C" w:rsidRDefault="00505C66" w:rsidP="00505C66">
      <w:pPr>
        <w:pStyle w:val="Listenabsatz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79232C">
        <w:rPr>
          <w:rFonts w:asciiTheme="minorHAnsi" w:hAnsiTheme="minorHAnsi" w:cstheme="minorHAnsi"/>
        </w:rPr>
        <w:t>EGPL</w:t>
      </w:r>
    </w:p>
    <w:p w14:paraId="35C3C0E6" w14:textId="77777777" w:rsidR="00505C66" w:rsidRPr="0079232C" w:rsidRDefault="00505C66" w:rsidP="00505C66">
      <w:pPr>
        <w:pStyle w:val="Listenabsatz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79232C">
        <w:rPr>
          <w:rFonts w:asciiTheme="minorHAnsi" w:hAnsiTheme="minorHAnsi" w:cstheme="minorHAnsi"/>
        </w:rPr>
        <w:t>von</w:t>
      </w:r>
    </w:p>
    <w:p w14:paraId="31CC043F" w14:textId="77777777" w:rsidR="00505C66" w:rsidRPr="0079232C" w:rsidRDefault="00505C66" w:rsidP="00505C66">
      <w:pPr>
        <w:pStyle w:val="Listenabsatz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79232C">
        <w:rPr>
          <w:rFonts w:asciiTheme="minorHAnsi" w:hAnsiTheme="minorHAnsi" w:cstheme="minorHAnsi"/>
        </w:rPr>
        <w:lastRenderedPageBreak/>
        <w:t>bis</w:t>
      </w:r>
    </w:p>
    <w:p w14:paraId="7ACBA805" w14:textId="77777777" w:rsidR="00505C66" w:rsidRPr="0079232C" w:rsidRDefault="00505C66" w:rsidP="00505C66">
      <w:pPr>
        <w:pStyle w:val="Listenabsatz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79232C">
        <w:rPr>
          <w:rFonts w:asciiTheme="minorHAnsi" w:hAnsiTheme="minorHAnsi" w:cstheme="minorHAnsi"/>
        </w:rPr>
        <w:t>MU/E</w:t>
      </w:r>
    </w:p>
    <w:p w14:paraId="71F9BE6D" w14:textId="77777777" w:rsidR="00505C66" w:rsidRPr="0079232C" w:rsidRDefault="00505C66" w:rsidP="00505C66">
      <w:pPr>
        <w:pStyle w:val="Listenabsatz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79232C">
        <w:rPr>
          <w:rFonts w:asciiTheme="minorHAnsi" w:hAnsiTheme="minorHAnsi" w:cstheme="minorHAnsi"/>
        </w:rPr>
        <w:t>ab</w:t>
      </w:r>
    </w:p>
    <w:p w14:paraId="150B4A1F" w14:textId="77777777" w:rsidR="00505C66" w:rsidRPr="0079232C" w:rsidRDefault="00505C66" w:rsidP="00505C66">
      <w:pPr>
        <w:pStyle w:val="Listenabsatz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79232C">
        <w:rPr>
          <w:rFonts w:asciiTheme="minorHAnsi" w:hAnsiTheme="minorHAnsi" w:cstheme="minorHAnsi"/>
        </w:rPr>
        <w:t>bis</w:t>
      </w:r>
    </w:p>
    <w:p w14:paraId="6D2737BD" w14:textId="77777777" w:rsidR="00505C66" w:rsidRPr="0079232C" w:rsidRDefault="00505C66" w:rsidP="00505C66">
      <w:pPr>
        <w:pStyle w:val="Listenabsatz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79232C">
        <w:rPr>
          <w:rFonts w:asciiTheme="minorHAnsi" w:hAnsiTheme="minorHAnsi" w:cstheme="minorHAnsi"/>
        </w:rPr>
        <w:t>Besonders</w:t>
      </w:r>
    </w:p>
    <w:p w14:paraId="14923B82" w14:textId="77777777" w:rsidR="00505C66" w:rsidRPr="0079232C" w:rsidRDefault="00505C66" w:rsidP="00505C66">
      <w:pPr>
        <w:pStyle w:val="Listenabsatz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proofErr w:type="spellStart"/>
      <w:r w:rsidRPr="0079232C">
        <w:rPr>
          <w:rFonts w:asciiTheme="minorHAnsi" w:hAnsiTheme="minorHAnsi" w:cstheme="minorHAnsi"/>
        </w:rPr>
        <w:t>Kostenstelle_I</w:t>
      </w:r>
      <w:proofErr w:type="spellEnd"/>
    </w:p>
    <w:p w14:paraId="4901A8CB" w14:textId="77777777" w:rsidR="00505C66" w:rsidRPr="0079232C" w:rsidRDefault="00505C66" w:rsidP="00505C66">
      <w:pPr>
        <w:pStyle w:val="Listenabsatz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proofErr w:type="spellStart"/>
      <w:r w:rsidRPr="0079232C">
        <w:rPr>
          <w:rFonts w:asciiTheme="minorHAnsi" w:hAnsiTheme="minorHAnsi" w:cstheme="minorHAnsi"/>
        </w:rPr>
        <w:t>Kostenstelle_II</w:t>
      </w:r>
      <w:proofErr w:type="spellEnd"/>
    </w:p>
    <w:p w14:paraId="5FB540EC" w14:textId="77777777" w:rsidR="00505C66" w:rsidRPr="0079232C" w:rsidRDefault="00505C66" w:rsidP="00505C66">
      <w:pPr>
        <w:pStyle w:val="Listenabsatz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79232C">
        <w:rPr>
          <w:rFonts w:asciiTheme="minorHAnsi" w:hAnsiTheme="minorHAnsi" w:cstheme="minorHAnsi"/>
        </w:rPr>
        <w:t>FB</w:t>
      </w:r>
    </w:p>
    <w:p w14:paraId="47887B05" w14:textId="77777777" w:rsidR="00505C66" w:rsidRPr="0079232C" w:rsidRDefault="00505C66" w:rsidP="00505C66">
      <w:pPr>
        <w:pStyle w:val="Listenabsatz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79232C">
        <w:rPr>
          <w:rFonts w:asciiTheme="minorHAnsi" w:hAnsiTheme="minorHAnsi" w:cstheme="minorHAnsi"/>
        </w:rPr>
        <w:t>EG_NEU</w:t>
      </w:r>
    </w:p>
    <w:p w14:paraId="59E44E20" w14:textId="77777777" w:rsidR="00505C66" w:rsidRPr="0079232C" w:rsidRDefault="00505C66" w:rsidP="00505C66">
      <w:pPr>
        <w:pStyle w:val="Listenabsatz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79232C">
        <w:rPr>
          <w:rFonts w:asciiTheme="minorHAnsi" w:hAnsiTheme="minorHAnsi" w:cstheme="minorHAnsi"/>
        </w:rPr>
        <w:t>Befristung</w:t>
      </w:r>
    </w:p>
    <w:p w14:paraId="2695FD44" w14:textId="77777777" w:rsidR="00505C66" w:rsidRPr="0079232C" w:rsidRDefault="00505C66" w:rsidP="00505C66">
      <w:pPr>
        <w:pStyle w:val="Listenabsatz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79232C">
        <w:rPr>
          <w:rFonts w:asciiTheme="minorHAnsi" w:hAnsiTheme="minorHAnsi" w:cstheme="minorHAnsi"/>
        </w:rPr>
        <w:t>Prozent</w:t>
      </w:r>
    </w:p>
    <w:p w14:paraId="6321D2CC" w14:textId="77777777" w:rsidR="00505C66" w:rsidRPr="0079232C" w:rsidRDefault="00505C66" w:rsidP="00505C66">
      <w:pPr>
        <w:pStyle w:val="Listenabsatz"/>
        <w:spacing w:after="0"/>
        <w:rPr>
          <w:rFonts w:asciiTheme="minorHAnsi" w:hAnsiTheme="minorHAnsi" w:cstheme="minorHAnsi"/>
        </w:rPr>
      </w:pPr>
    </w:p>
    <w:p w14:paraId="23A0C5AF" w14:textId="77777777" w:rsidR="00505C66" w:rsidRPr="0079232C" w:rsidRDefault="00505C66" w:rsidP="0003154D">
      <w:pPr>
        <w:spacing w:after="0"/>
        <w:rPr>
          <w:rFonts w:asciiTheme="minorHAnsi" w:hAnsiTheme="minorHAnsi" w:cstheme="minorHAnsi"/>
        </w:rPr>
      </w:pPr>
    </w:p>
    <w:p w14:paraId="69CCA1CA" w14:textId="77777777" w:rsidR="00006BFD" w:rsidRPr="0079232C" w:rsidRDefault="00006BFD" w:rsidP="00006BFD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Theme="minorHAnsi" w:hAnsiTheme="minorHAnsi" w:cstheme="minorHAnsi"/>
          <w:b/>
          <w:bCs/>
          <w:color w:val="000000"/>
          <w:szCs w:val="24"/>
        </w:rPr>
      </w:pPr>
      <w:r w:rsidRPr="0079232C">
        <w:rPr>
          <w:rFonts w:asciiTheme="minorHAnsi" w:hAnsiTheme="minorHAnsi" w:cstheme="minorHAnsi"/>
          <w:b/>
          <w:bCs/>
          <w:color w:val="000000"/>
          <w:szCs w:val="24"/>
        </w:rPr>
        <w:t>Tür- und Fenstersicherung</w:t>
      </w:r>
    </w:p>
    <w:p w14:paraId="6A67ACB4" w14:textId="77777777" w:rsidR="00006BFD" w:rsidRPr="0079232C" w:rsidRDefault="00006BFD" w:rsidP="00006BF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</w:rPr>
      </w:pPr>
      <w:r w:rsidRPr="0079232C">
        <w:rPr>
          <w:rFonts w:asciiTheme="minorHAnsi" w:hAnsiTheme="minorHAnsi" w:cstheme="minorHAnsi"/>
          <w:color w:val="000000"/>
          <w:szCs w:val="24"/>
        </w:rPr>
        <w:t>Nicht besetzte Büro- und Arbeitsräume sind abzuschließen.</w:t>
      </w:r>
    </w:p>
    <w:p w14:paraId="26596BEE" w14:textId="77777777" w:rsidR="00006BFD" w:rsidRPr="0079232C" w:rsidRDefault="00006BFD" w:rsidP="00006BF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</w:rPr>
      </w:pPr>
      <w:r w:rsidRPr="0079232C">
        <w:rPr>
          <w:rFonts w:asciiTheme="minorHAnsi" w:hAnsiTheme="minorHAnsi" w:cstheme="minorHAnsi"/>
          <w:color w:val="000000"/>
          <w:szCs w:val="24"/>
        </w:rPr>
        <w:t>Schlüssel sind abzuziehen und sicher zu verwahren.</w:t>
      </w:r>
    </w:p>
    <w:p w14:paraId="4F8E4A93" w14:textId="77777777" w:rsidR="00006BFD" w:rsidRPr="0079232C" w:rsidRDefault="00006BFD" w:rsidP="00006BF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</w:rPr>
      </w:pPr>
      <w:r w:rsidRPr="0079232C">
        <w:rPr>
          <w:rFonts w:asciiTheme="minorHAnsi" w:hAnsiTheme="minorHAnsi" w:cstheme="minorHAnsi"/>
          <w:color w:val="000000"/>
          <w:szCs w:val="24"/>
        </w:rPr>
        <w:t>Bei längerer Abwesenheit und Dienstende sind alle Fenster zu schließen.</w:t>
      </w:r>
    </w:p>
    <w:p w14:paraId="20CFBD53" w14:textId="77777777" w:rsidR="00B54C99" w:rsidRPr="0079232C" w:rsidRDefault="00B54C99" w:rsidP="0044148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szCs w:val="24"/>
        </w:rPr>
      </w:pPr>
    </w:p>
    <w:p w14:paraId="5C9EDD69" w14:textId="77777777" w:rsidR="00441485" w:rsidRPr="0079232C" w:rsidRDefault="00441485" w:rsidP="00B54C99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Theme="minorHAnsi" w:hAnsiTheme="minorHAnsi" w:cstheme="minorHAnsi"/>
          <w:b/>
          <w:bCs/>
          <w:color w:val="000000"/>
          <w:szCs w:val="24"/>
        </w:rPr>
      </w:pPr>
      <w:r w:rsidRPr="0079232C">
        <w:rPr>
          <w:rFonts w:asciiTheme="minorHAnsi" w:hAnsiTheme="minorHAnsi" w:cstheme="minorHAnsi"/>
          <w:b/>
          <w:bCs/>
          <w:color w:val="000000"/>
          <w:szCs w:val="24"/>
        </w:rPr>
        <w:t>Reinigungspersonal</w:t>
      </w:r>
    </w:p>
    <w:p w14:paraId="55A0F131" w14:textId="77777777" w:rsidR="00441485" w:rsidRPr="0079232C" w:rsidRDefault="00441485" w:rsidP="0044148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</w:rPr>
      </w:pPr>
      <w:r w:rsidRPr="0079232C">
        <w:rPr>
          <w:rFonts w:asciiTheme="minorHAnsi" w:hAnsiTheme="minorHAnsi" w:cstheme="minorHAnsi"/>
          <w:color w:val="000000"/>
          <w:szCs w:val="24"/>
        </w:rPr>
        <w:t xml:space="preserve">Das Reinigungspersonal </w:t>
      </w:r>
      <w:r w:rsidR="001A3A8C" w:rsidRPr="0079232C">
        <w:rPr>
          <w:rFonts w:asciiTheme="minorHAnsi" w:hAnsiTheme="minorHAnsi" w:cstheme="minorHAnsi"/>
          <w:color w:val="000000"/>
          <w:szCs w:val="24"/>
        </w:rPr>
        <w:t xml:space="preserve">darf die Räume der MAV nur im Beisein von Mitgliedern der MAV bzw. einer Sekretärin betreten. Es darf </w:t>
      </w:r>
      <w:r w:rsidRPr="0079232C">
        <w:rPr>
          <w:rFonts w:asciiTheme="minorHAnsi" w:hAnsiTheme="minorHAnsi" w:cstheme="minorHAnsi"/>
          <w:color w:val="000000"/>
          <w:szCs w:val="24"/>
        </w:rPr>
        <w:t xml:space="preserve">keinen Einblick in Akten oder </w:t>
      </w:r>
      <w:r w:rsidR="001A3A8C" w:rsidRPr="0079232C">
        <w:rPr>
          <w:rFonts w:asciiTheme="minorHAnsi" w:hAnsiTheme="minorHAnsi" w:cstheme="minorHAnsi"/>
          <w:color w:val="000000"/>
          <w:szCs w:val="24"/>
        </w:rPr>
        <w:t>Vorgänge erhalten</w:t>
      </w:r>
    </w:p>
    <w:p w14:paraId="1A51BBCC" w14:textId="77777777" w:rsidR="001A3A8C" w:rsidRPr="0079232C" w:rsidRDefault="001A3A8C" w:rsidP="0044148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szCs w:val="24"/>
        </w:rPr>
      </w:pPr>
    </w:p>
    <w:p w14:paraId="4C9E302A" w14:textId="77777777" w:rsidR="00441485" w:rsidRPr="0079232C" w:rsidRDefault="00441485" w:rsidP="00B54C99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Theme="minorHAnsi" w:hAnsiTheme="minorHAnsi" w:cstheme="minorHAnsi"/>
          <w:b/>
          <w:bCs/>
          <w:color w:val="000000"/>
          <w:szCs w:val="24"/>
        </w:rPr>
      </w:pPr>
      <w:r w:rsidRPr="0079232C">
        <w:rPr>
          <w:rFonts w:asciiTheme="minorHAnsi" w:hAnsiTheme="minorHAnsi" w:cstheme="minorHAnsi"/>
          <w:b/>
          <w:bCs/>
          <w:color w:val="000000"/>
          <w:szCs w:val="24"/>
        </w:rPr>
        <w:t>Publikumsverkehr</w:t>
      </w:r>
    </w:p>
    <w:p w14:paraId="6BAA97CB" w14:textId="77777777" w:rsidR="001A3A8C" w:rsidRPr="0079232C" w:rsidRDefault="00441485" w:rsidP="0044148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</w:rPr>
      </w:pPr>
      <w:r w:rsidRPr="0079232C">
        <w:rPr>
          <w:rFonts w:asciiTheme="minorHAnsi" w:hAnsiTheme="minorHAnsi" w:cstheme="minorHAnsi"/>
          <w:color w:val="000000"/>
          <w:szCs w:val="24"/>
        </w:rPr>
        <w:t xml:space="preserve">Es ist sicherzustellen, dass </w:t>
      </w:r>
      <w:r w:rsidR="001A3A8C" w:rsidRPr="0079232C">
        <w:rPr>
          <w:rFonts w:asciiTheme="minorHAnsi" w:hAnsiTheme="minorHAnsi" w:cstheme="minorHAnsi"/>
          <w:color w:val="000000"/>
          <w:szCs w:val="24"/>
        </w:rPr>
        <w:t xml:space="preserve">Mitarbeitende </w:t>
      </w:r>
      <w:r w:rsidRPr="0079232C">
        <w:rPr>
          <w:rFonts w:asciiTheme="minorHAnsi" w:hAnsiTheme="minorHAnsi" w:cstheme="minorHAnsi"/>
          <w:color w:val="000000"/>
          <w:szCs w:val="24"/>
        </w:rPr>
        <w:t>bei ihre</w:t>
      </w:r>
      <w:r w:rsidR="001A3A8C" w:rsidRPr="0079232C">
        <w:rPr>
          <w:rFonts w:asciiTheme="minorHAnsi" w:hAnsiTheme="minorHAnsi" w:cstheme="minorHAnsi"/>
          <w:color w:val="000000"/>
          <w:szCs w:val="24"/>
        </w:rPr>
        <w:t>m Besuch</w:t>
      </w:r>
      <w:r w:rsidRPr="0079232C">
        <w:rPr>
          <w:rFonts w:asciiTheme="minorHAnsi" w:hAnsiTheme="minorHAnsi" w:cstheme="minorHAnsi"/>
          <w:color w:val="000000"/>
          <w:szCs w:val="24"/>
        </w:rPr>
        <w:t xml:space="preserve"> in der</w:t>
      </w:r>
      <w:r w:rsidR="001A3A8C" w:rsidRPr="0079232C">
        <w:rPr>
          <w:rFonts w:asciiTheme="minorHAnsi" w:hAnsiTheme="minorHAnsi" w:cstheme="minorHAnsi"/>
          <w:color w:val="000000"/>
          <w:szCs w:val="24"/>
        </w:rPr>
        <w:t xml:space="preserve"> MAV</w:t>
      </w:r>
      <w:r w:rsidRPr="0079232C">
        <w:rPr>
          <w:rFonts w:asciiTheme="minorHAnsi" w:hAnsiTheme="minorHAnsi" w:cstheme="minorHAnsi"/>
          <w:color w:val="000000"/>
          <w:szCs w:val="24"/>
        </w:rPr>
        <w:t xml:space="preserve"> andere, als die ihre Angelegenheit betreffende</w:t>
      </w:r>
      <w:r w:rsidR="001A3A8C" w:rsidRPr="0079232C">
        <w:rPr>
          <w:rFonts w:asciiTheme="minorHAnsi" w:hAnsiTheme="minorHAnsi" w:cstheme="minorHAnsi"/>
          <w:color w:val="000000"/>
          <w:szCs w:val="24"/>
        </w:rPr>
        <w:t xml:space="preserve"> </w:t>
      </w:r>
      <w:r w:rsidRPr="0079232C">
        <w:rPr>
          <w:rFonts w:asciiTheme="minorHAnsi" w:hAnsiTheme="minorHAnsi" w:cstheme="minorHAnsi"/>
          <w:color w:val="000000"/>
          <w:szCs w:val="24"/>
        </w:rPr>
        <w:t>personenbezogene Daten, nicht zur Kenntnis nehmen können.</w:t>
      </w:r>
    </w:p>
    <w:p w14:paraId="0A8E2D1A" w14:textId="77777777" w:rsidR="0003154D" w:rsidRPr="0079232C" w:rsidRDefault="0003154D" w:rsidP="0044148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</w:rPr>
      </w:pPr>
    </w:p>
    <w:p w14:paraId="0B64F6B8" w14:textId="77777777" w:rsidR="00441485" w:rsidRPr="0079232C" w:rsidRDefault="00441485" w:rsidP="0044148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</w:rPr>
      </w:pPr>
      <w:r w:rsidRPr="0079232C">
        <w:rPr>
          <w:rFonts w:asciiTheme="minorHAnsi" w:hAnsiTheme="minorHAnsi" w:cstheme="minorHAnsi"/>
          <w:color w:val="000000"/>
          <w:szCs w:val="24"/>
        </w:rPr>
        <w:t>Bildschirme sind so aufzustellen, dass sie für Dritte nicht einsehbar sind.</w:t>
      </w:r>
    </w:p>
    <w:p w14:paraId="3B59B421" w14:textId="77777777" w:rsidR="001A3A8C" w:rsidRPr="0079232C" w:rsidRDefault="001A3A8C" w:rsidP="0044148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</w:rPr>
      </w:pPr>
    </w:p>
    <w:p w14:paraId="7B60342B" w14:textId="77777777" w:rsidR="00441485" w:rsidRPr="0079232C" w:rsidRDefault="00441485" w:rsidP="00B54C99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Theme="minorHAnsi" w:hAnsiTheme="minorHAnsi" w:cstheme="minorHAnsi"/>
          <w:b/>
          <w:bCs/>
          <w:color w:val="000000"/>
          <w:szCs w:val="24"/>
        </w:rPr>
      </w:pPr>
      <w:r w:rsidRPr="0079232C">
        <w:rPr>
          <w:rFonts w:asciiTheme="minorHAnsi" w:hAnsiTheme="minorHAnsi" w:cstheme="minorHAnsi"/>
          <w:b/>
          <w:bCs/>
          <w:color w:val="000000"/>
          <w:szCs w:val="24"/>
        </w:rPr>
        <w:t>Hardware und Software</w:t>
      </w:r>
    </w:p>
    <w:p w14:paraId="34BE6230" w14:textId="77777777" w:rsidR="00441485" w:rsidRPr="0079232C" w:rsidRDefault="00441485" w:rsidP="0044148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</w:rPr>
      </w:pPr>
      <w:r w:rsidRPr="0079232C">
        <w:rPr>
          <w:rFonts w:asciiTheme="minorHAnsi" w:hAnsiTheme="minorHAnsi" w:cstheme="minorHAnsi"/>
          <w:color w:val="000000"/>
          <w:szCs w:val="24"/>
        </w:rPr>
        <w:t>Private Hard- und Software darf am Arbeitsplatz nicht eingesetzt werden</w:t>
      </w:r>
    </w:p>
    <w:p w14:paraId="06C99BFD" w14:textId="77777777" w:rsidR="00441485" w:rsidRPr="0079232C" w:rsidRDefault="00441485" w:rsidP="0044148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</w:rPr>
      </w:pPr>
      <w:r w:rsidRPr="0079232C">
        <w:rPr>
          <w:rFonts w:asciiTheme="minorHAnsi" w:hAnsiTheme="minorHAnsi" w:cstheme="minorHAnsi"/>
          <w:color w:val="000000"/>
          <w:szCs w:val="24"/>
        </w:rPr>
        <w:t xml:space="preserve">Die private Nutzung von dienstlicher Hard- und Software ist </w:t>
      </w:r>
      <w:r w:rsidR="00006BFD" w:rsidRPr="0079232C">
        <w:rPr>
          <w:rFonts w:asciiTheme="minorHAnsi" w:hAnsiTheme="minorHAnsi" w:cstheme="minorHAnsi"/>
          <w:color w:val="000000"/>
          <w:szCs w:val="24"/>
        </w:rPr>
        <w:t xml:space="preserve">grundsätzlich </w:t>
      </w:r>
      <w:r w:rsidRPr="0079232C">
        <w:rPr>
          <w:rFonts w:asciiTheme="minorHAnsi" w:hAnsiTheme="minorHAnsi" w:cstheme="minorHAnsi"/>
          <w:color w:val="000000"/>
          <w:szCs w:val="24"/>
        </w:rPr>
        <w:t>nicht zulässig.</w:t>
      </w:r>
      <w:r w:rsidR="00006BFD" w:rsidRPr="0079232C">
        <w:rPr>
          <w:rFonts w:asciiTheme="minorHAnsi" w:hAnsiTheme="minorHAnsi" w:cstheme="minorHAnsi"/>
          <w:color w:val="000000"/>
          <w:szCs w:val="24"/>
        </w:rPr>
        <w:t xml:space="preserve"> Ausnahmen sind in der DV Internet am Arbeitsplatz aufgeführt.</w:t>
      </w:r>
    </w:p>
    <w:p w14:paraId="7F71F67F" w14:textId="77777777" w:rsidR="00006BFD" w:rsidRPr="0079232C" w:rsidRDefault="00006BFD" w:rsidP="00006BF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</w:rPr>
      </w:pPr>
    </w:p>
    <w:p w14:paraId="520A722D" w14:textId="77777777" w:rsidR="00006BFD" w:rsidRPr="0079232C" w:rsidRDefault="00006BFD" w:rsidP="00006BFD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Theme="minorHAnsi" w:hAnsiTheme="minorHAnsi" w:cstheme="minorHAnsi"/>
          <w:b/>
          <w:bCs/>
          <w:color w:val="000000"/>
          <w:szCs w:val="24"/>
        </w:rPr>
      </w:pPr>
      <w:r w:rsidRPr="0079232C">
        <w:rPr>
          <w:rFonts w:asciiTheme="minorHAnsi" w:hAnsiTheme="minorHAnsi" w:cstheme="minorHAnsi"/>
          <w:b/>
          <w:bCs/>
          <w:color w:val="000000"/>
          <w:szCs w:val="24"/>
        </w:rPr>
        <w:t>Datenspeicherung</w:t>
      </w:r>
    </w:p>
    <w:p w14:paraId="75CB14EA" w14:textId="77777777" w:rsidR="00006BFD" w:rsidRPr="0079232C" w:rsidRDefault="00006BFD" w:rsidP="00006BF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</w:rPr>
      </w:pPr>
      <w:r w:rsidRPr="0079232C">
        <w:rPr>
          <w:rFonts w:asciiTheme="minorHAnsi" w:hAnsiTheme="minorHAnsi" w:cstheme="minorHAnsi"/>
          <w:color w:val="000000"/>
          <w:szCs w:val="24"/>
        </w:rPr>
        <w:t>Dienstliche Daten dürfen nicht auf privaten Rechnern und private Daten nicht auf</w:t>
      </w:r>
    </w:p>
    <w:p w14:paraId="0AEE5CC8" w14:textId="77777777" w:rsidR="00006BFD" w:rsidRPr="0079232C" w:rsidRDefault="00006BFD" w:rsidP="00006BF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</w:rPr>
      </w:pPr>
      <w:r w:rsidRPr="0079232C">
        <w:rPr>
          <w:rFonts w:asciiTheme="minorHAnsi" w:hAnsiTheme="minorHAnsi" w:cstheme="minorHAnsi"/>
          <w:color w:val="000000"/>
          <w:szCs w:val="24"/>
        </w:rPr>
        <w:t>dienstlichen Rechnern gespeichert werden</w:t>
      </w:r>
    </w:p>
    <w:p w14:paraId="756A1D39" w14:textId="77777777" w:rsidR="00006BFD" w:rsidRPr="0079232C" w:rsidRDefault="00006BFD" w:rsidP="00006BF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14:paraId="02F0193C" w14:textId="77777777" w:rsidR="00006BFD" w:rsidRPr="0079232C" w:rsidRDefault="00006BFD" w:rsidP="00006BFD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Theme="minorHAnsi" w:hAnsiTheme="minorHAnsi" w:cstheme="minorHAnsi"/>
          <w:b/>
          <w:bCs/>
          <w:color w:val="000000"/>
          <w:szCs w:val="24"/>
        </w:rPr>
      </w:pPr>
      <w:r w:rsidRPr="0079232C">
        <w:rPr>
          <w:rFonts w:asciiTheme="minorHAnsi" w:hAnsiTheme="minorHAnsi" w:cstheme="minorHAnsi"/>
          <w:b/>
          <w:bCs/>
          <w:color w:val="000000"/>
          <w:szCs w:val="24"/>
        </w:rPr>
        <w:t>Kennwörter</w:t>
      </w:r>
    </w:p>
    <w:p w14:paraId="5004BA49" w14:textId="77777777" w:rsidR="00006BFD" w:rsidRPr="0079232C" w:rsidRDefault="00006BFD" w:rsidP="00006BF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</w:rPr>
      </w:pPr>
      <w:r w:rsidRPr="0079232C">
        <w:rPr>
          <w:rFonts w:asciiTheme="minorHAnsi" w:hAnsiTheme="minorHAnsi" w:cstheme="minorHAnsi"/>
          <w:color w:val="000000"/>
          <w:szCs w:val="24"/>
        </w:rPr>
        <w:t>Jedes MAV-Mitglied hat ein eigenes Benutzerprofil mit der Personalnummer als Benutzername. Für dieses Profil ist ein Passwort entsprechend den Richtlinien der Johannes-Diakonie zu verwenden.</w:t>
      </w:r>
    </w:p>
    <w:p w14:paraId="606B51CB" w14:textId="77777777" w:rsidR="00697224" w:rsidRPr="0079232C" w:rsidRDefault="00697224" w:rsidP="0044148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</w:rPr>
      </w:pPr>
    </w:p>
    <w:p w14:paraId="102DD056" w14:textId="77777777" w:rsidR="00441485" w:rsidRPr="0079232C" w:rsidRDefault="00441485" w:rsidP="00B54C99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Theme="minorHAnsi" w:hAnsiTheme="minorHAnsi" w:cstheme="minorHAnsi"/>
          <w:b/>
          <w:bCs/>
          <w:color w:val="000000"/>
          <w:szCs w:val="24"/>
        </w:rPr>
      </w:pPr>
      <w:r w:rsidRPr="0079232C">
        <w:rPr>
          <w:rFonts w:asciiTheme="minorHAnsi" w:hAnsiTheme="minorHAnsi" w:cstheme="minorHAnsi"/>
          <w:b/>
          <w:bCs/>
          <w:color w:val="000000"/>
          <w:szCs w:val="24"/>
        </w:rPr>
        <w:t>Arbeitsplatz-PC</w:t>
      </w:r>
    </w:p>
    <w:p w14:paraId="489E22D2" w14:textId="77777777" w:rsidR="00441485" w:rsidRPr="0079232C" w:rsidRDefault="00B10840" w:rsidP="0044148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</w:rPr>
      </w:pPr>
      <w:r w:rsidRPr="0079232C">
        <w:rPr>
          <w:rFonts w:asciiTheme="minorHAnsi" w:hAnsiTheme="minorHAnsi" w:cstheme="minorHAnsi"/>
          <w:color w:val="000000"/>
          <w:szCs w:val="24"/>
        </w:rPr>
        <w:t xml:space="preserve">Beim </w:t>
      </w:r>
      <w:r w:rsidR="00697224" w:rsidRPr="0079232C">
        <w:rPr>
          <w:rFonts w:asciiTheme="minorHAnsi" w:hAnsiTheme="minorHAnsi" w:cstheme="minorHAnsi"/>
          <w:color w:val="000000"/>
          <w:szCs w:val="24"/>
        </w:rPr>
        <w:t xml:space="preserve">kurzfristigen </w:t>
      </w:r>
      <w:r w:rsidRPr="0079232C">
        <w:rPr>
          <w:rFonts w:asciiTheme="minorHAnsi" w:hAnsiTheme="minorHAnsi" w:cstheme="minorHAnsi"/>
          <w:color w:val="000000"/>
          <w:szCs w:val="24"/>
        </w:rPr>
        <w:t>Verlassen des Arbeitsplatzes ist mit Windows + L der Bildschirmschoner zu aktivieren</w:t>
      </w:r>
      <w:r w:rsidR="00697224" w:rsidRPr="0079232C">
        <w:rPr>
          <w:rFonts w:asciiTheme="minorHAnsi" w:hAnsiTheme="minorHAnsi" w:cstheme="minorHAnsi"/>
          <w:color w:val="000000"/>
          <w:szCs w:val="24"/>
        </w:rPr>
        <w:t>. Bei längerfristiger Abwesenheit muss sich der Benutzer abmelden bzw. den PC herunterfahren.</w:t>
      </w:r>
    </w:p>
    <w:p w14:paraId="75AAB93D" w14:textId="77777777" w:rsidR="00B10840" w:rsidRPr="0079232C" w:rsidRDefault="00B10840" w:rsidP="0044148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</w:rPr>
      </w:pPr>
    </w:p>
    <w:p w14:paraId="31914908" w14:textId="77777777" w:rsidR="00441485" w:rsidRPr="0079232C" w:rsidRDefault="00441485" w:rsidP="00B54C99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Theme="minorHAnsi" w:hAnsiTheme="minorHAnsi" w:cstheme="minorHAnsi"/>
          <w:b/>
          <w:bCs/>
          <w:color w:val="000000"/>
          <w:szCs w:val="24"/>
        </w:rPr>
      </w:pPr>
      <w:r w:rsidRPr="0079232C">
        <w:rPr>
          <w:rFonts w:asciiTheme="minorHAnsi" w:hAnsiTheme="minorHAnsi" w:cstheme="minorHAnsi"/>
          <w:b/>
          <w:bCs/>
          <w:color w:val="000000"/>
          <w:szCs w:val="24"/>
        </w:rPr>
        <w:t>Mobile PCs (Notebooks)</w:t>
      </w:r>
    </w:p>
    <w:p w14:paraId="2DAB72BA" w14:textId="6E690E5D" w:rsidR="00441485" w:rsidRPr="0079232C" w:rsidRDefault="00441485" w:rsidP="0044148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</w:rPr>
      </w:pPr>
      <w:r w:rsidRPr="0079232C">
        <w:rPr>
          <w:rFonts w:asciiTheme="minorHAnsi" w:hAnsiTheme="minorHAnsi" w:cstheme="minorHAnsi"/>
          <w:color w:val="000000"/>
          <w:szCs w:val="24"/>
        </w:rPr>
        <w:t xml:space="preserve">Die Festplatten </w:t>
      </w:r>
      <w:r w:rsidR="00697224" w:rsidRPr="0079232C">
        <w:rPr>
          <w:rFonts w:asciiTheme="minorHAnsi" w:hAnsiTheme="minorHAnsi" w:cstheme="minorHAnsi"/>
          <w:color w:val="000000"/>
          <w:szCs w:val="24"/>
        </w:rPr>
        <w:t>von</w:t>
      </w:r>
      <w:r w:rsidRPr="0079232C">
        <w:rPr>
          <w:rFonts w:asciiTheme="minorHAnsi" w:hAnsiTheme="minorHAnsi" w:cstheme="minorHAnsi"/>
          <w:color w:val="000000"/>
          <w:szCs w:val="24"/>
        </w:rPr>
        <w:t xml:space="preserve"> Notebooks sind zu verschlüsseln.</w:t>
      </w:r>
    </w:p>
    <w:p w14:paraId="4F58EAA3" w14:textId="212E5BF0" w:rsidR="0079232C" w:rsidRPr="0079232C" w:rsidRDefault="0079232C" w:rsidP="0044148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</w:rPr>
      </w:pPr>
    </w:p>
    <w:p w14:paraId="0A89CF2C" w14:textId="77777777" w:rsidR="0079232C" w:rsidRPr="0079232C" w:rsidRDefault="0079232C" w:rsidP="0044148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</w:rPr>
      </w:pPr>
    </w:p>
    <w:p w14:paraId="255D139A" w14:textId="77777777" w:rsidR="00697224" w:rsidRPr="0079232C" w:rsidRDefault="00697224" w:rsidP="00697224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Theme="minorHAnsi" w:hAnsiTheme="minorHAnsi" w:cstheme="minorHAnsi"/>
          <w:b/>
          <w:bCs/>
          <w:color w:val="000000"/>
          <w:szCs w:val="24"/>
        </w:rPr>
      </w:pPr>
      <w:r w:rsidRPr="0079232C">
        <w:rPr>
          <w:rFonts w:asciiTheme="minorHAnsi" w:hAnsiTheme="minorHAnsi" w:cstheme="minorHAnsi"/>
          <w:b/>
          <w:bCs/>
          <w:color w:val="000000"/>
          <w:szCs w:val="24"/>
        </w:rPr>
        <w:t>Datenträger</w:t>
      </w:r>
    </w:p>
    <w:p w14:paraId="7EC5C01A" w14:textId="77777777" w:rsidR="00697224" w:rsidRPr="0079232C" w:rsidRDefault="00697224" w:rsidP="0069722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</w:rPr>
      </w:pPr>
      <w:r w:rsidRPr="0079232C">
        <w:rPr>
          <w:rFonts w:asciiTheme="minorHAnsi" w:hAnsiTheme="minorHAnsi" w:cstheme="minorHAnsi"/>
          <w:color w:val="000000"/>
          <w:szCs w:val="24"/>
        </w:rPr>
        <w:t>Auf externe Datenträger (USB-Sticks) dürfen nur verschlüsselte Daten gespeichert werden. Nicht mehr benötigte Datenträger sind physikalisch zu zerstören</w:t>
      </w:r>
    </w:p>
    <w:p w14:paraId="03679864" w14:textId="77777777" w:rsidR="00006BFD" w:rsidRPr="0079232C" w:rsidRDefault="00006BFD" w:rsidP="00006BF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szCs w:val="24"/>
        </w:rPr>
      </w:pPr>
    </w:p>
    <w:p w14:paraId="384DDA05" w14:textId="77777777" w:rsidR="00006BFD" w:rsidRPr="0079232C" w:rsidRDefault="00006BFD" w:rsidP="00006BFD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Theme="minorHAnsi" w:hAnsiTheme="minorHAnsi" w:cstheme="minorHAnsi"/>
          <w:b/>
          <w:bCs/>
          <w:color w:val="000000"/>
          <w:szCs w:val="24"/>
        </w:rPr>
      </w:pPr>
      <w:r w:rsidRPr="0079232C">
        <w:rPr>
          <w:rFonts w:asciiTheme="minorHAnsi" w:hAnsiTheme="minorHAnsi" w:cstheme="minorHAnsi"/>
          <w:b/>
          <w:bCs/>
          <w:color w:val="000000"/>
          <w:szCs w:val="24"/>
        </w:rPr>
        <w:t>Auskünfte, Datenübermittlung</w:t>
      </w:r>
    </w:p>
    <w:p w14:paraId="1DB1B34E" w14:textId="77777777" w:rsidR="00006BFD" w:rsidRPr="0079232C" w:rsidRDefault="00006BFD" w:rsidP="00006BF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</w:rPr>
      </w:pPr>
      <w:r w:rsidRPr="0079232C">
        <w:rPr>
          <w:rFonts w:asciiTheme="minorHAnsi" w:hAnsiTheme="minorHAnsi" w:cstheme="minorHAnsi"/>
          <w:color w:val="000000"/>
          <w:szCs w:val="24"/>
        </w:rPr>
        <w:t>Bei einer Auskunftserteilung bzw. Datenübermittlung ist die Identität der bzw. des</w:t>
      </w:r>
    </w:p>
    <w:p w14:paraId="453887BC" w14:textId="77777777" w:rsidR="00006BFD" w:rsidRPr="0079232C" w:rsidRDefault="00006BFD" w:rsidP="00006BF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</w:rPr>
      </w:pPr>
      <w:r w:rsidRPr="0079232C">
        <w:rPr>
          <w:rFonts w:asciiTheme="minorHAnsi" w:hAnsiTheme="minorHAnsi" w:cstheme="minorHAnsi"/>
          <w:color w:val="000000"/>
          <w:szCs w:val="24"/>
        </w:rPr>
        <w:t>Ersuchenden zu prüfen.</w:t>
      </w:r>
    </w:p>
    <w:p w14:paraId="24BC0D51" w14:textId="77777777" w:rsidR="00B10840" w:rsidRPr="0079232C" w:rsidRDefault="00B10840" w:rsidP="0044148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szCs w:val="24"/>
        </w:rPr>
      </w:pPr>
    </w:p>
    <w:p w14:paraId="5D57A3FB" w14:textId="77777777" w:rsidR="00441485" w:rsidRPr="0079232C" w:rsidRDefault="00441485" w:rsidP="00B54C99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Theme="minorHAnsi" w:hAnsiTheme="minorHAnsi" w:cstheme="minorHAnsi"/>
          <w:b/>
          <w:bCs/>
          <w:color w:val="000000"/>
          <w:szCs w:val="24"/>
        </w:rPr>
      </w:pPr>
      <w:r w:rsidRPr="0079232C">
        <w:rPr>
          <w:rFonts w:asciiTheme="minorHAnsi" w:hAnsiTheme="minorHAnsi" w:cstheme="minorHAnsi"/>
          <w:b/>
          <w:bCs/>
          <w:color w:val="000000"/>
          <w:szCs w:val="24"/>
        </w:rPr>
        <w:t>Zentrale Drucker</w:t>
      </w:r>
    </w:p>
    <w:p w14:paraId="063ABFEF" w14:textId="77777777" w:rsidR="00B10840" w:rsidRPr="0079232C" w:rsidRDefault="00B10840" w:rsidP="00B1084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</w:rPr>
      </w:pPr>
      <w:r w:rsidRPr="0079232C">
        <w:rPr>
          <w:rFonts w:asciiTheme="minorHAnsi" w:hAnsiTheme="minorHAnsi" w:cstheme="minorHAnsi"/>
          <w:color w:val="000000"/>
          <w:szCs w:val="24"/>
        </w:rPr>
        <w:t>Es ist darauf zu achten, dass nicht Ausdrucke auf Druckern außerhalb der MAV erfolgen.</w:t>
      </w:r>
    </w:p>
    <w:p w14:paraId="16E1EEF2" w14:textId="77777777" w:rsidR="00B10840" w:rsidRPr="0079232C" w:rsidRDefault="00B10840" w:rsidP="0069722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szCs w:val="24"/>
        </w:rPr>
      </w:pPr>
    </w:p>
    <w:p w14:paraId="74987973" w14:textId="77777777" w:rsidR="00441485" w:rsidRPr="0079232C" w:rsidRDefault="00441485" w:rsidP="00B54C99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Theme="minorHAnsi" w:hAnsiTheme="minorHAnsi" w:cstheme="minorHAnsi"/>
          <w:b/>
          <w:bCs/>
          <w:color w:val="000000"/>
          <w:szCs w:val="24"/>
        </w:rPr>
      </w:pPr>
      <w:r w:rsidRPr="0079232C">
        <w:rPr>
          <w:rFonts w:asciiTheme="minorHAnsi" w:hAnsiTheme="minorHAnsi" w:cstheme="minorHAnsi"/>
          <w:b/>
          <w:bCs/>
          <w:color w:val="000000"/>
          <w:szCs w:val="24"/>
        </w:rPr>
        <w:t>E-Mail</w:t>
      </w:r>
    </w:p>
    <w:p w14:paraId="1878322E" w14:textId="77777777" w:rsidR="00A6456F" w:rsidRPr="0079232C" w:rsidRDefault="00441485" w:rsidP="00A6456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</w:rPr>
      </w:pPr>
      <w:r w:rsidRPr="0079232C">
        <w:rPr>
          <w:rFonts w:asciiTheme="minorHAnsi" w:hAnsiTheme="minorHAnsi" w:cstheme="minorHAnsi"/>
          <w:color w:val="000000"/>
          <w:szCs w:val="24"/>
        </w:rPr>
        <w:t>E-Mail-Eingänge sind wie allgemeine Posteingänge zu behandeln.</w:t>
      </w:r>
      <w:r w:rsidR="00697224" w:rsidRPr="0079232C">
        <w:rPr>
          <w:rFonts w:asciiTheme="minorHAnsi" w:hAnsiTheme="minorHAnsi" w:cstheme="minorHAnsi"/>
          <w:color w:val="000000"/>
          <w:szCs w:val="24"/>
        </w:rPr>
        <w:t xml:space="preserve"> </w:t>
      </w:r>
      <w:r w:rsidR="00A6456F" w:rsidRPr="0079232C">
        <w:rPr>
          <w:rFonts w:asciiTheme="minorHAnsi" w:hAnsiTheme="minorHAnsi" w:cstheme="minorHAnsi"/>
          <w:color w:val="000000"/>
          <w:szCs w:val="24"/>
        </w:rPr>
        <w:t xml:space="preserve">Alle E-Mails werden nach </w:t>
      </w:r>
      <w:r w:rsidR="00A6456F" w:rsidRPr="0079232C">
        <w:rPr>
          <w:rFonts w:asciiTheme="minorHAnsi" w:hAnsiTheme="minorHAnsi" w:cstheme="minorHAnsi"/>
          <w:color w:val="FF0000"/>
          <w:szCs w:val="24"/>
        </w:rPr>
        <w:t xml:space="preserve">spätestens einem Jahr </w:t>
      </w:r>
      <w:r w:rsidR="00A6456F" w:rsidRPr="0079232C">
        <w:rPr>
          <w:rFonts w:asciiTheme="minorHAnsi" w:hAnsiTheme="minorHAnsi" w:cstheme="minorHAnsi"/>
          <w:color w:val="000000"/>
          <w:szCs w:val="24"/>
        </w:rPr>
        <w:t>gelöscht</w:t>
      </w:r>
    </w:p>
    <w:p w14:paraId="5629DCDC" w14:textId="77777777" w:rsidR="00441485" w:rsidRPr="0079232C" w:rsidRDefault="00441485" w:rsidP="0044148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</w:rPr>
      </w:pPr>
      <w:r w:rsidRPr="0079232C">
        <w:rPr>
          <w:rFonts w:asciiTheme="minorHAnsi" w:hAnsiTheme="minorHAnsi" w:cstheme="minorHAnsi"/>
          <w:color w:val="000000"/>
          <w:szCs w:val="24"/>
        </w:rPr>
        <w:t>Attachments mit ausführbaren Programmen und Dateien (Dateiendungen: z. B.</w:t>
      </w:r>
      <w:r w:rsidR="00697224" w:rsidRPr="0079232C">
        <w:rPr>
          <w:rFonts w:asciiTheme="minorHAnsi" w:hAnsiTheme="minorHAnsi" w:cstheme="minorHAnsi"/>
          <w:color w:val="000000"/>
          <w:szCs w:val="24"/>
        </w:rPr>
        <w:t xml:space="preserve"> </w:t>
      </w:r>
      <w:r w:rsidRPr="0079232C">
        <w:rPr>
          <w:rFonts w:asciiTheme="minorHAnsi" w:hAnsiTheme="minorHAnsi" w:cstheme="minorHAnsi"/>
          <w:color w:val="000000"/>
          <w:szCs w:val="24"/>
        </w:rPr>
        <w:t xml:space="preserve">EXE, COM, BAT und VBS) sind </w:t>
      </w:r>
      <w:r w:rsidR="00A6456F" w:rsidRPr="0079232C">
        <w:rPr>
          <w:rFonts w:asciiTheme="minorHAnsi" w:hAnsiTheme="minorHAnsi" w:cstheme="minorHAnsi"/>
          <w:color w:val="000000"/>
          <w:szCs w:val="24"/>
        </w:rPr>
        <w:t>s</w:t>
      </w:r>
      <w:r w:rsidRPr="0079232C">
        <w:rPr>
          <w:rFonts w:asciiTheme="minorHAnsi" w:hAnsiTheme="minorHAnsi" w:cstheme="minorHAnsi"/>
          <w:color w:val="000000"/>
          <w:szCs w:val="24"/>
        </w:rPr>
        <w:t>ofern diese E-Mails dienstlich nicht angefordert</w:t>
      </w:r>
      <w:r w:rsidR="00697224" w:rsidRPr="0079232C">
        <w:rPr>
          <w:rFonts w:asciiTheme="minorHAnsi" w:hAnsiTheme="minorHAnsi" w:cstheme="minorHAnsi"/>
          <w:color w:val="000000"/>
          <w:szCs w:val="24"/>
        </w:rPr>
        <w:t xml:space="preserve"> </w:t>
      </w:r>
      <w:r w:rsidR="00A6456F" w:rsidRPr="0079232C">
        <w:rPr>
          <w:rFonts w:asciiTheme="minorHAnsi" w:hAnsiTheme="minorHAnsi" w:cstheme="minorHAnsi"/>
          <w:color w:val="000000"/>
          <w:szCs w:val="24"/>
        </w:rPr>
        <w:t xml:space="preserve">wurden, </w:t>
      </w:r>
      <w:r w:rsidRPr="0079232C">
        <w:rPr>
          <w:rFonts w:asciiTheme="minorHAnsi" w:hAnsiTheme="minorHAnsi" w:cstheme="minorHAnsi"/>
          <w:color w:val="000000"/>
          <w:szCs w:val="24"/>
        </w:rPr>
        <w:t xml:space="preserve">ohne weitere Überprüfung </w:t>
      </w:r>
      <w:r w:rsidR="00A6456F" w:rsidRPr="0079232C">
        <w:rPr>
          <w:rFonts w:asciiTheme="minorHAnsi" w:hAnsiTheme="minorHAnsi" w:cstheme="minorHAnsi"/>
          <w:color w:val="000000"/>
          <w:szCs w:val="24"/>
        </w:rPr>
        <w:t>zu löschen</w:t>
      </w:r>
      <w:r w:rsidRPr="0079232C">
        <w:rPr>
          <w:rFonts w:asciiTheme="minorHAnsi" w:hAnsiTheme="minorHAnsi" w:cstheme="minorHAnsi"/>
          <w:color w:val="000000"/>
          <w:szCs w:val="24"/>
        </w:rPr>
        <w:t>.</w:t>
      </w:r>
    </w:p>
    <w:p w14:paraId="1F0ACF12" w14:textId="77777777" w:rsidR="00A6456F" w:rsidRPr="0079232C" w:rsidRDefault="00A6456F" w:rsidP="0044148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</w:rPr>
      </w:pPr>
    </w:p>
    <w:p w14:paraId="7CB6B5A2" w14:textId="77777777" w:rsidR="00441485" w:rsidRPr="0079232C" w:rsidRDefault="00B54C99" w:rsidP="00B54C99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Theme="minorHAnsi" w:hAnsiTheme="minorHAnsi" w:cstheme="minorHAnsi"/>
          <w:b/>
          <w:bCs/>
          <w:color w:val="000000"/>
          <w:szCs w:val="24"/>
        </w:rPr>
      </w:pPr>
      <w:r w:rsidRPr="0079232C">
        <w:rPr>
          <w:rFonts w:asciiTheme="minorHAnsi" w:hAnsiTheme="minorHAnsi" w:cstheme="minorHAnsi"/>
          <w:b/>
          <w:bCs/>
          <w:color w:val="000000"/>
          <w:szCs w:val="24"/>
        </w:rPr>
        <w:t>T</w:t>
      </w:r>
      <w:r w:rsidR="00441485" w:rsidRPr="0079232C">
        <w:rPr>
          <w:rFonts w:asciiTheme="minorHAnsi" w:hAnsiTheme="minorHAnsi" w:cstheme="minorHAnsi"/>
          <w:b/>
          <w:bCs/>
          <w:color w:val="000000"/>
          <w:szCs w:val="24"/>
        </w:rPr>
        <w:t>elefaxgeräte</w:t>
      </w:r>
    </w:p>
    <w:p w14:paraId="08630EBA" w14:textId="77777777" w:rsidR="00441485" w:rsidRPr="0079232C" w:rsidRDefault="00441485" w:rsidP="0044148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</w:rPr>
      </w:pPr>
      <w:r w:rsidRPr="0079232C">
        <w:rPr>
          <w:rFonts w:asciiTheme="minorHAnsi" w:hAnsiTheme="minorHAnsi" w:cstheme="minorHAnsi"/>
          <w:color w:val="000000"/>
          <w:szCs w:val="24"/>
        </w:rPr>
        <w:t>Telefaxgeräte sind so aufzustellen, dass Unbefugte keine Kenntnis von Inhalten</w:t>
      </w:r>
      <w:r w:rsidR="00697224" w:rsidRPr="0079232C">
        <w:rPr>
          <w:rFonts w:asciiTheme="minorHAnsi" w:hAnsiTheme="minorHAnsi" w:cstheme="minorHAnsi"/>
          <w:color w:val="000000"/>
          <w:szCs w:val="24"/>
        </w:rPr>
        <w:t xml:space="preserve"> </w:t>
      </w:r>
      <w:r w:rsidRPr="0079232C">
        <w:rPr>
          <w:rFonts w:asciiTheme="minorHAnsi" w:hAnsiTheme="minorHAnsi" w:cstheme="minorHAnsi"/>
          <w:color w:val="000000"/>
          <w:szCs w:val="24"/>
        </w:rPr>
        <w:t>eingehender und übertragener Telefaxe erhalten können.</w:t>
      </w:r>
      <w:r w:rsidR="00697224" w:rsidRPr="0079232C">
        <w:rPr>
          <w:rFonts w:asciiTheme="minorHAnsi" w:hAnsiTheme="minorHAnsi" w:cstheme="minorHAnsi"/>
          <w:color w:val="000000"/>
          <w:szCs w:val="24"/>
        </w:rPr>
        <w:t xml:space="preserve"> </w:t>
      </w:r>
      <w:r w:rsidRPr="0079232C">
        <w:rPr>
          <w:rFonts w:asciiTheme="minorHAnsi" w:hAnsiTheme="minorHAnsi" w:cstheme="minorHAnsi"/>
          <w:color w:val="000000"/>
          <w:szCs w:val="24"/>
        </w:rPr>
        <w:t>Alle geräteseitigen Sicherungsmaßnahmen (z. B. Anzeige der störungsfreien Übertragung</w:t>
      </w:r>
    </w:p>
    <w:p w14:paraId="5B38A73F" w14:textId="77777777" w:rsidR="00441485" w:rsidRPr="0079232C" w:rsidRDefault="00441485" w:rsidP="0044148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</w:rPr>
      </w:pPr>
      <w:r w:rsidRPr="0079232C">
        <w:rPr>
          <w:rFonts w:asciiTheme="minorHAnsi" w:hAnsiTheme="minorHAnsi" w:cstheme="minorHAnsi"/>
          <w:color w:val="000000"/>
          <w:szCs w:val="24"/>
        </w:rPr>
        <w:t>oder der gesicherten Zwischenspeicherung) sind zu nutzen.</w:t>
      </w:r>
      <w:r w:rsidR="00697224" w:rsidRPr="0079232C">
        <w:rPr>
          <w:rFonts w:asciiTheme="minorHAnsi" w:hAnsiTheme="minorHAnsi" w:cstheme="minorHAnsi"/>
          <w:color w:val="000000"/>
          <w:szCs w:val="24"/>
        </w:rPr>
        <w:t xml:space="preserve"> </w:t>
      </w:r>
      <w:r w:rsidRPr="0079232C">
        <w:rPr>
          <w:rFonts w:asciiTheme="minorHAnsi" w:hAnsiTheme="minorHAnsi" w:cstheme="minorHAnsi"/>
          <w:color w:val="000000"/>
          <w:szCs w:val="24"/>
        </w:rPr>
        <w:t xml:space="preserve">Grundsätzlich sind Faxgeräte für den </w:t>
      </w:r>
      <w:proofErr w:type="spellStart"/>
      <w:r w:rsidRPr="0079232C">
        <w:rPr>
          <w:rFonts w:asciiTheme="minorHAnsi" w:hAnsiTheme="minorHAnsi" w:cstheme="minorHAnsi"/>
          <w:color w:val="000000"/>
          <w:szCs w:val="24"/>
        </w:rPr>
        <w:t>Direktsendebetrieb</w:t>
      </w:r>
      <w:proofErr w:type="spellEnd"/>
      <w:r w:rsidRPr="0079232C">
        <w:rPr>
          <w:rFonts w:asciiTheme="minorHAnsi" w:hAnsiTheme="minorHAnsi" w:cstheme="minorHAnsi"/>
          <w:color w:val="000000"/>
          <w:szCs w:val="24"/>
        </w:rPr>
        <w:t xml:space="preserve"> einzustellen. Sendeprotokolle</w:t>
      </w:r>
      <w:r w:rsidR="00697224" w:rsidRPr="0079232C">
        <w:rPr>
          <w:rFonts w:asciiTheme="minorHAnsi" w:hAnsiTheme="minorHAnsi" w:cstheme="minorHAnsi"/>
          <w:color w:val="000000"/>
          <w:szCs w:val="24"/>
        </w:rPr>
        <w:t xml:space="preserve"> </w:t>
      </w:r>
      <w:r w:rsidRPr="0079232C">
        <w:rPr>
          <w:rFonts w:asciiTheme="minorHAnsi" w:hAnsiTheme="minorHAnsi" w:cstheme="minorHAnsi"/>
          <w:color w:val="000000"/>
          <w:szCs w:val="24"/>
        </w:rPr>
        <w:t>sind dem Vorgang beizufügen.</w:t>
      </w:r>
    </w:p>
    <w:p w14:paraId="27750623" w14:textId="77777777" w:rsidR="00131C24" w:rsidRPr="0079232C" w:rsidRDefault="00131C24" w:rsidP="0044148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</w:rPr>
      </w:pPr>
    </w:p>
    <w:p w14:paraId="4F7935EB" w14:textId="77777777" w:rsidR="00441485" w:rsidRPr="0079232C" w:rsidRDefault="00441485" w:rsidP="00B54C99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Theme="minorHAnsi" w:hAnsiTheme="minorHAnsi" w:cstheme="minorHAnsi"/>
          <w:b/>
          <w:bCs/>
          <w:color w:val="000000"/>
          <w:szCs w:val="24"/>
        </w:rPr>
      </w:pPr>
      <w:r w:rsidRPr="0079232C">
        <w:rPr>
          <w:rFonts w:asciiTheme="minorHAnsi" w:hAnsiTheme="minorHAnsi" w:cstheme="minorHAnsi"/>
          <w:b/>
          <w:bCs/>
          <w:color w:val="000000"/>
          <w:szCs w:val="24"/>
        </w:rPr>
        <w:t>Mobiltelefone (Handys)</w:t>
      </w:r>
    </w:p>
    <w:p w14:paraId="781663F7" w14:textId="77777777" w:rsidR="00441485" w:rsidRPr="0079232C" w:rsidRDefault="00441485" w:rsidP="0044148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</w:rPr>
      </w:pPr>
      <w:r w:rsidRPr="0079232C">
        <w:rPr>
          <w:rFonts w:asciiTheme="minorHAnsi" w:hAnsiTheme="minorHAnsi" w:cstheme="minorHAnsi"/>
          <w:color w:val="000000"/>
          <w:szCs w:val="24"/>
        </w:rPr>
        <w:t>Die Sim-Karte</w:t>
      </w:r>
      <w:r w:rsidR="00006BFD" w:rsidRPr="0079232C">
        <w:rPr>
          <w:rFonts w:asciiTheme="minorHAnsi" w:hAnsiTheme="minorHAnsi" w:cstheme="minorHAnsi"/>
          <w:color w:val="000000"/>
          <w:szCs w:val="24"/>
        </w:rPr>
        <w:t xml:space="preserve"> des Diensthandys</w:t>
      </w:r>
      <w:r w:rsidRPr="0079232C">
        <w:rPr>
          <w:rFonts w:asciiTheme="minorHAnsi" w:hAnsiTheme="minorHAnsi" w:cstheme="minorHAnsi"/>
          <w:color w:val="000000"/>
          <w:szCs w:val="24"/>
        </w:rPr>
        <w:t xml:space="preserve"> ist mit einer Geheimnummer (PIN) zu versehen.</w:t>
      </w:r>
    </w:p>
    <w:p w14:paraId="0E05F4A4" w14:textId="5596961D" w:rsidR="00271B8B" w:rsidRPr="0079232C" w:rsidRDefault="00441485" w:rsidP="0069722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</w:rPr>
      </w:pPr>
      <w:r w:rsidRPr="0079232C">
        <w:rPr>
          <w:rFonts w:asciiTheme="minorHAnsi" w:hAnsiTheme="minorHAnsi" w:cstheme="minorHAnsi"/>
          <w:color w:val="000000"/>
          <w:szCs w:val="24"/>
        </w:rPr>
        <w:t>Der Verlust von Telefon, SIM-Karte oder PIN ist sofort de</w:t>
      </w:r>
      <w:r w:rsidR="003A45C7" w:rsidRPr="0079232C">
        <w:rPr>
          <w:rFonts w:asciiTheme="minorHAnsi" w:hAnsiTheme="minorHAnsi" w:cstheme="minorHAnsi"/>
          <w:color w:val="000000"/>
          <w:szCs w:val="24"/>
        </w:rPr>
        <w:t xml:space="preserve">r </w:t>
      </w:r>
      <w:r w:rsidR="003A45C7" w:rsidRPr="0079232C">
        <w:rPr>
          <w:rFonts w:asciiTheme="minorHAnsi" w:hAnsiTheme="minorHAnsi" w:cstheme="minorHAnsi"/>
          <w:i/>
          <w:iCs/>
          <w:color w:val="000000"/>
          <w:szCs w:val="24"/>
        </w:rPr>
        <w:t xml:space="preserve">Abteilung </w:t>
      </w:r>
      <w:r w:rsidR="0079232C" w:rsidRPr="0079232C">
        <w:rPr>
          <w:rFonts w:asciiTheme="minorHAnsi" w:hAnsiTheme="minorHAnsi" w:cstheme="minorHAnsi"/>
          <w:i/>
          <w:iCs/>
          <w:color w:val="000000"/>
          <w:szCs w:val="24"/>
        </w:rPr>
        <w:t>XY</w:t>
      </w:r>
      <w:r w:rsidR="003A45C7" w:rsidRPr="0079232C">
        <w:rPr>
          <w:rFonts w:asciiTheme="minorHAnsi" w:hAnsiTheme="minorHAnsi" w:cstheme="minorHAnsi"/>
          <w:color w:val="000000"/>
          <w:szCs w:val="24"/>
        </w:rPr>
        <w:t xml:space="preserve"> </w:t>
      </w:r>
      <w:r w:rsidRPr="0079232C">
        <w:rPr>
          <w:rFonts w:asciiTheme="minorHAnsi" w:hAnsiTheme="minorHAnsi" w:cstheme="minorHAnsi"/>
          <w:color w:val="000000"/>
          <w:szCs w:val="24"/>
        </w:rPr>
        <w:t>zu melden.</w:t>
      </w:r>
      <w:r w:rsidR="00006BFD" w:rsidRPr="0079232C">
        <w:rPr>
          <w:rFonts w:asciiTheme="minorHAnsi" w:hAnsiTheme="minorHAnsi" w:cstheme="minorHAnsi"/>
          <w:color w:val="000000"/>
          <w:szCs w:val="24"/>
        </w:rPr>
        <w:t xml:space="preserve"> </w:t>
      </w:r>
      <w:r w:rsidR="00006BFD" w:rsidRPr="0079232C">
        <w:rPr>
          <w:rFonts w:asciiTheme="minorHAnsi" w:hAnsiTheme="minorHAnsi" w:cstheme="minorHAnsi"/>
        </w:rPr>
        <w:t>Apps, die nicht den europäischen Datenschutzrichtlinien entsprechen, sind auf Diensthandys nicht erlaubt.</w:t>
      </w:r>
    </w:p>
    <w:p w14:paraId="1586FF70" w14:textId="77777777" w:rsidR="00460628" w:rsidRPr="0079232C" w:rsidRDefault="00460628" w:rsidP="00441485">
      <w:pPr>
        <w:rPr>
          <w:rFonts w:asciiTheme="minorHAnsi" w:hAnsiTheme="minorHAnsi" w:cstheme="minorHAnsi"/>
          <w:color w:val="000000"/>
          <w:szCs w:val="24"/>
        </w:rPr>
      </w:pPr>
    </w:p>
    <w:p w14:paraId="77022694" w14:textId="77777777" w:rsidR="008D34C4" w:rsidRPr="0079232C" w:rsidRDefault="008D34C4" w:rsidP="00B54C99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Theme="minorHAnsi" w:hAnsiTheme="minorHAnsi" w:cstheme="minorHAnsi"/>
          <w:b/>
          <w:bCs/>
          <w:color w:val="000000"/>
          <w:szCs w:val="24"/>
        </w:rPr>
      </w:pPr>
      <w:r w:rsidRPr="0079232C">
        <w:rPr>
          <w:rFonts w:asciiTheme="minorHAnsi" w:hAnsiTheme="minorHAnsi" w:cstheme="minorHAnsi"/>
          <w:b/>
          <w:bCs/>
          <w:color w:val="000000"/>
          <w:szCs w:val="24"/>
        </w:rPr>
        <w:t>Inkrafttreten</w:t>
      </w:r>
    </w:p>
    <w:p w14:paraId="288EF321" w14:textId="77777777" w:rsidR="008D34C4" w:rsidRPr="0079232C" w:rsidRDefault="008D34C4" w:rsidP="008D34C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</w:rPr>
      </w:pPr>
      <w:r w:rsidRPr="0079232C">
        <w:rPr>
          <w:rFonts w:asciiTheme="minorHAnsi" w:hAnsiTheme="minorHAnsi" w:cstheme="minorHAnsi"/>
          <w:color w:val="000000"/>
          <w:szCs w:val="24"/>
        </w:rPr>
        <w:t>Das Datenschutzkonzept tritt am  in Kraft.</w:t>
      </w:r>
    </w:p>
    <w:p w14:paraId="0F11FA1B" w14:textId="14E7744A" w:rsidR="008D34C4" w:rsidRPr="0079232C" w:rsidRDefault="0079232C" w:rsidP="008D34C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</w:rPr>
      </w:pPr>
      <w:r w:rsidRPr="0079232C">
        <w:rPr>
          <w:rFonts w:asciiTheme="minorHAnsi" w:hAnsiTheme="minorHAnsi" w:cstheme="minorHAnsi"/>
          <w:color w:val="000000"/>
          <w:szCs w:val="24"/>
        </w:rPr>
        <w:t>Musterhausen</w:t>
      </w:r>
      <w:r w:rsidR="008D34C4" w:rsidRPr="0079232C">
        <w:rPr>
          <w:rFonts w:asciiTheme="minorHAnsi" w:hAnsiTheme="minorHAnsi" w:cstheme="minorHAnsi"/>
          <w:color w:val="000000"/>
          <w:szCs w:val="24"/>
        </w:rPr>
        <w:t xml:space="preserve">, den </w:t>
      </w:r>
      <w:r w:rsidR="00697224" w:rsidRPr="0079232C">
        <w:rPr>
          <w:rFonts w:asciiTheme="minorHAnsi" w:hAnsiTheme="minorHAnsi" w:cstheme="minorHAnsi"/>
          <w:color w:val="000000"/>
          <w:szCs w:val="24"/>
        </w:rPr>
        <w:t>xx.xx.</w:t>
      </w:r>
      <w:r w:rsidR="008D34C4" w:rsidRPr="0079232C">
        <w:rPr>
          <w:rFonts w:asciiTheme="minorHAnsi" w:hAnsiTheme="minorHAnsi" w:cstheme="minorHAnsi"/>
          <w:color w:val="000000"/>
          <w:szCs w:val="24"/>
        </w:rPr>
        <w:t>2019</w:t>
      </w:r>
    </w:p>
    <w:sectPr w:rsidR="008D34C4" w:rsidRPr="0079232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32382"/>
    <w:multiLevelType w:val="multilevel"/>
    <w:tmpl w:val="EA14A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AE1BED"/>
    <w:multiLevelType w:val="hybridMultilevel"/>
    <w:tmpl w:val="12221382"/>
    <w:lvl w:ilvl="0" w:tplc="DCF8C0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0B469E"/>
    <w:multiLevelType w:val="hybridMultilevel"/>
    <w:tmpl w:val="E06E720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7677A4"/>
    <w:multiLevelType w:val="hybridMultilevel"/>
    <w:tmpl w:val="AF9C79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316259"/>
    <w:multiLevelType w:val="multilevel"/>
    <w:tmpl w:val="6072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4D3460"/>
    <w:multiLevelType w:val="multilevel"/>
    <w:tmpl w:val="EED4CB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D3F1BF5"/>
    <w:multiLevelType w:val="hybridMultilevel"/>
    <w:tmpl w:val="58541C8A"/>
    <w:lvl w:ilvl="0" w:tplc="0407000F">
      <w:start w:val="1"/>
      <w:numFmt w:val="decimal"/>
      <w:lvlText w:val="%1.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485"/>
    <w:rsid w:val="00006BFD"/>
    <w:rsid w:val="0003154D"/>
    <w:rsid w:val="00131C24"/>
    <w:rsid w:val="00137242"/>
    <w:rsid w:val="001A3A8C"/>
    <w:rsid w:val="0020710E"/>
    <w:rsid w:val="002678EB"/>
    <w:rsid w:val="00271B8B"/>
    <w:rsid w:val="002B65A3"/>
    <w:rsid w:val="00301309"/>
    <w:rsid w:val="003A45C7"/>
    <w:rsid w:val="003D1A4E"/>
    <w:rsid w:val="0040695B"/>
    <w:rsid w:val="00441485"/>
    <w:rsid w:val="00460628"/>
    <w:rsid w:val="00505C66"/>
    <w:rsid w:val="0051544E"/>
    <w:rsid w:val="0057237C"/>
    <w:rsid w:val="00595959"/>
    <w:rsid w:val="00697224"/>
    <w:rsid w:val="0071669A"/>
    <w:rsid w:val="007707E7"/>
    <w:rsid w:val="0079232C"/>
    <w:rsid w:val="008D34C4"/>
    <w:rsid w:val="00A6456F"/>
    <w:rsid w:val="00B10840"/>
    <w:rsid w:val="00B54C99"/>
    <w:rsid w:val="00EE20B5"/>
    <w:rsid w:val="00F4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35969"/>
  <w15:docId w15:val="{A74B17CC-53F9-4A70-B8C1-9DBA5D7CB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95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908</Words>
  <Characters>5726</Characters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2019-07-25T08:26:00Z</dcterms:created>
  <dcterms:modified xsi:type="dcterms:W3CDTF">2019-07-25T12:07:00Z</dcterms:modified>
</cp:coreProperties>
</file>